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AA" w:rsidRPr="00D2479A" w:rsidRDefault="001718AA" w:rsidP="00D2479A">
      <w:pPr>
        <w:jc w:val="center"/>
        <w:rPr>
          <w:rFonts w:cs="Arial"/>
          <w:b/>
          <w:bCs/>
          <w:szCs w:val="24"/>
          <w:u w:val="single"/>
          <w:lang w:eastAsia="en-GB"/>
        </w:rPr>
      </w:pPr>
      <w:bookmarkStart w:id="0" w:name="_top"/>
      <w:bookmarkEnd w:id="0"/>
      <w:r w:rsidRPr="00D2479A">
        <w:rPr>
          <w:rFonts w:cs="Arial"/>
          <w:b/>
          <w:bCs/>
          <w:szCs w:val="24"/>
          <w:u w:val="single"/>
          <w:lang w:eastAsia="en-GB"/>
        </w:rPr>
        <w:t>Guidance for generating random numbers based on Claim value, No. of Invoices and Risk Rating</w:t>
      </w:r>
    </w:p>
    <w:p w:rsidR="001718AA" w:rsidRPr="000F2FDE" w:rsidRDefault="006A3FAA" w:rsidP="000F2FDE">
      <w:pPr>
        <w:jc w:val="center"/>
        <w:rPr>
          <w:rFonts w:cs="Arial"/>
          <w:b/>
          <w:bCs/>
          <w:i/>
          <w:sz w:val="18"/>
          <w:szCs w:val="18"/>
          <w:u w:val="single"/>
          <w:lang w:eastAsia="en-GB"/>
        </w:rPr>
      </w:pPr>
      <w:hyperlink w:anchor="OLE_LINK2" w:history="1">
        <w:r w:rsidR="001718AA" w:rsidRPr="00D2479A">
          <w:rPr>
            <w:rStyle w:val="Hyperlink"/>
            <w:rFonts w:cs="Arial"/>
            <w:b/>
            <w:bCs/>
            <w:i/>
            <w:sz w:val="18"/>
            <w:szCs w:val="18"/>
            <w:lang w:eastAsia="en-GB"/>
          </w:rPr>
          <w:t>NOTE: Guidance for generating a specific quantity of random numbers can be found below or clicking on this link.</w:t>
        </w:r>
      </w:hyperlink>
    </w:p>
    <w:p w:rsidR="001718AA" w:rsidRDefault="001718AA" w:rsidP="009F5847">
      <w:r w:rsidRPr="00A10F2D">
        <w:rPr>
          <w:rFonts w:cs="Arial"/>
          <w:b/>
          <w:bCs/>
          <w:sz w:val="20"/>
          <w:szCs w:val="20"/>
          <w:u w:val="single"/>
          <w:lang w:eastAsia="en-GB"/>
        </w:rPr>
        <w:t xml:space="preserve">Step </w:t>
      </w:r>
      <w:r>
        <w:rPr>
          <w:rFonts w:cs="Arial"/>
          <w:b/>
          <w:bCs/>
          <w:sz w:val="20"/>
          <w:szCs w:val="20"/>
          <w:u w:val="single"/>
          <w:lang w:eastAsia="en-GB"/>
        </w:rPr>
        <w:t>1</w:t>
      </w:r>
      <w:r w:rsidRPr="00A449E2">
        <w:rPr>
          <w:rFonts w:cs="Arial"/>
          <w:b/>
          <w:bCs/>
          <w:sz w:val="20"/>
          <w:szCs w:val="20"/>
          <w:lang w:eastAsia="en-GB"/>
        </w:rPr>
        <w:t xml:space="preserve">: </w:t>
      </w:r>
      <w:r w:rsidRPr="00A449E2">
        <w:rPr>
          <w:rFonts w:cs="Arial"/>
          <w:sz w:val="20"/>
          <w:szCs w:val="20"/>
          <w:lang w:eastAsia="en-GB"/>
        </w:rPr>
        <w:t>Determine what the total expenditure value for the claims to be vouched</w:t>
      </w:r>
      <w:r>
        <w:rPr>
          <w:rFonts w:cs="Arial"/>
          <w:sz w:val="20"/>
          <w:szCs w:val="20"/>
          <w:lang w:eastAsia="en-GB"/>
        </w:rPr>
        <w:t xml:space="preserve"> and the total number of </w:t>
      </w:r>
      <w:r w:rsidRPr="007F1BA9">
        <w:rPr>
          <w:rFonts w:cs="Arial"/>
          <w:sz w:val="20"/>
          <w:szCs w:val="20"/>
          <w:lang w:eastAsia="en-GB"/>
        </w:rPr>
        <w:t>financial transactions which make up the total value of claims</w:t>
      </w:r>
      <w:r>
        <w:rPr>
          <w:rFonts w:cs="Arial"/>
          <w:sz w:val="20"/>
          <w:szCs w:val="20"/>
          <w:lang w:eastAsia="en-GB"/>
        </w:rPr>
        <w:t xml:space="preserve"> </w:t>
      </w:r>
      <w:r w:rsidRPr="001D6100">
        <w:rPr>
          <w:rFonts w:cs="Arial"/>
          <w:b/>
          <w:i/>
          <w:sz w:val="20"/>
          <w:szCs w:val="20"/>
          <w:lang w:eastAsia="en-GB"/>
        </w:rPr>
        <w:t>e.g. £100,000</w:t>
      </w:r>
      <w:r>
        <w:rPr>
          <w:rFonts w:cs="Arial"/>
          <w:b/>
          <w:i/>
          <w:sz w:val="20"/>
          <w:szCs w:val="20"/>
          <w:lang w:eastAsia="en-GB"/>
        </w:rPr>
        <w:t xml:space="preserve"> value</w:t>
      </w:r>
      <w:r w:rsidRPr="001D6100">
        <w:rPr>
          <w:rFonts w:cs="Arial"/>
          <w:b/>
          <w:i/>
          <w:sz w:val="20"/>
          <w:szCs w:val="20"/>
          <w:lang w:eastAsia="en-GB"/>
        </w:rPr>
        <w:t xml:space="preserve"> and 50 transactions</w:t>
      </w:r>
      <w:r>
        <w:rPr>
          <w:rFonts w:cs="Arial"/>
          <w:sz w:val="20"/>
          <w:szCs w:val="20"/>
          <w:lang w:eastAsia="en-GB"/>
        </w:rPr>
        <w:t>.</w:t>
      </w:r>
    </w:p>
    <w:p w:rsidR="001718AA" w:rsidRDefault="001718AA" w:rsidP="00521165">
      <w:pPr>
        <w:rPr>
          <w:rFonts w:cs="Arial"/>
          <w:sz w:val="20"/>
          <w:szCs w:val="20"/>
          <w:lang w:eastAsia="en-GB"/>
        </w:rPr>
      </w:pPr>
      <w:r w:rsidRPr="00A10F2D">
        <w:rPr>
          <w:rFonts w:cs="Arial"/>
          <w:b/>
          <w:bCs/>
          <w:sz w:val="20"/>
          <w:szCs w:val="20"/>
          <w:u w:val="single"/>
          <w:lang w:eastAsia="en-GB"/>
        </w:rPr>
        <w:t xml:space="preserve">Step </w:t>
      </w:r>
      <w:r>
        <w:rPr>
          <w:rFonts w:cs="Arial"/>
          <w:b/>
          <w:bCs/>
          <w:sz w:val="20"/>
          <w:szCs w:val="20"/>
          <w:u w:val="single"/>
          <w:lang w:eastAsia="en-GB"/>
        </w:rPr>
        <w:t>2</w:t>
      </w:r>
      <w:r w:rsidRPr="00A449E2">
        <w:rPr>
          <w:rFonts w:cs="Arial"/>
          <w:b/>
          <w:bCs/>
          <w:sz w:val="20"/>
          <w:szCs w:val="20"/>
          <w:lang w:eastAsia="en-GB"/>
        </w:rPr>
        <w:t>:</w:t>
      </w:r>
      <w:r w:rsidRPr="00A449E2">
        <w:rPr>
          <w:rFonts w:cs="Arial"/>
          <w:sz w:val="20"/>
          <w:szCs w:val="20"/>
          <w:lang w:eastAsia="en-GB"/>
        </w:rPr>
        <w:t xml:space="preserve"> Determine the value of expenditure for the sample size required based on one of the following:-</w:t>
      </w:r>
    </w:p>
    <w:p w:rsidR="001718AA" w:rsidRDefault="001718AA" w:rsidP="00521165">
      <w:pPr>
        <w:rPr>
          <w:rFonts w:cs="Arial"/>
          <w:color w:val="000000"/>
          <w:sz w:val="20"/>
          <w:szCs w:val="20"/>
          <w:u w:val="single"/>
          <w:lang w:eastAsia="en-GB"/>
        </w:rPr>
      </w:pPr>
      <w:r w:rsidRPr="00A449E2">
        <w:rPr>
          <w:rFonts w:cs="Arial"/>
          <w:color w:val="000000"/>
          <w:sz w:val="20"/>
          <w:szCs w:val="20"/>
          <w:u w:val="single"/>
          <w:lang w:eastAsia="en-GB"/>
        </w:rPr>
        <w:t>5% sample of expenditure for a low risk project</w:t>
      </w:r>
    </w:p>
    <w:p w:rsidR="001718AA" w:rsidRDefault="001718AA" w:rsidP="00521165">
      <w:pPr>
        <w:rPr>
          <w:rFonts w:cs="Arial"/>
          <w:color w:val="000000"/>
          <w:sz w:val="20"/>
          <w:szCs w:val="20"/>
          <w:u w:val="single"/>
          <w:lang w:eastAsia="en-GB"/>
        </w:rPr>
      </w:pPr>
      <w:r w:rsidRPr="00A449E2">
        <w:rPr>
          <w:rFonts w:cs="Arial"/>
          <w:color w:val="000000"/>
          <w:sz w:val="20"/>
          <w:szCs w:val="20"/>
          <w:u w:val="single"/>
          <w:lang w:eastAsia="en-GB"/>
        </w:rPr>
        <w:t>10% sample of expenditure for a medium risk project</w:t>
      </w:r>
    </w:p>
    <w:p w:rsidR="001718AA" w:rsidRDefault="001718AA" w:rsidP="00521165">
      <w:pPr>
        <w:rPr>
          <w:rFonts w:cs="Arial"/>
          <w:color w:val="000000"/>
          <w:sz w:val="20"/>
          <w:szCs w:val="20"/>
          <w:u w:val="single"/>
          <w:lang w:eastAsia="en-GB"/>
        </w:rPr>
      </w:pPr>
      <w:r w:rsidRPr="00A449E2">
        <w:rPr>
          <w:rFonts w:cs="Arial"/>
          <w:color w:val="000000"/>
          <w:sz w:val="20"/>
          <w:szCs w:val="20"/>
          <w:u w:val="single"/>
          <w:lang w:eastAsia="en-GB"/>
        </w:rPr>
        <w:t>15% sample of expenditure for a high risk project</w:t>
      </w:r>
    </w:p>
    <w:p w:rsidR="001718AA" w:rsidRPr="001D6100" w:rsidRDefault="001718AA" w:rsidP="001D6100">
      <w:pPr>
        <w:rPr>
          <w:rFonts w:cs="Arial"/>
          <w:b/>
          <w:i/>
          <w:color w:val="000000"/>
          <w:sz w:val="20"/>
          <w:szCs w:val="20"/>
          <w:lang w:eastAsia="en-GB"/>
        </w:rPr>
      </w:pPr>
      <w:r w:rsidRPr="001D6100">
        <w:rPr>
          <w:rFonts w:cs="Arial"/>
          <w:b/>
          <w:i/>
          <w:color w:val="000000"/>
          <w:sz w:val="20"/>
          <w:szCs w:val="20"/>
          <w:lang w:eastAsia="en-GB"/>
        </w:rPr>
        <w:t>In this example a medium risk project should have a sample worth £10,000</w:t>
      </w:r>
    </w:p>
    <w:p w:rsidR="001718AA" w:rsidRDefault="001718AA" w:rsidP="00521165">
      <w:pPr>
        <w:rPr>
          <w:rFonts w:cs="Arial"/>
          <w:color w:val="000000"/>
          <w:sz w:val="20"/>
          <w:szCs w:val="20"/>
          <w:lang w:eastAsia="en-GB"/>
        </w:rPr>
      </w:pPr>
      <w:r>
        <w:rPr>
          <w:rFonts w:cs="Arial"/>
          <w:color w:val="000000"/>
          <w:sz w:val="20"/>
          <w:szCs w:val="20"/>
          <w:lang w:eastAsia="en-GB"/>
        </w:rPr>
        <w:t>NOTE: If unsure what the risk rating of your project is, please ask the Managing Authority.</w:t>
      </w:r>
    </w:p>
    <w:p w:rsidR="001718AA" w:rsidRDefault="001718AA" w:rsidP="00521165">
      <w:pPr>
        <w:rPr>
          <w:rFonts w:cs="Arial"/>
          <w:color w:val="000000"/>
          <w:sz w:val="20"/>
          <w:szCs w:val="20"/>
          <w:lang w:eastAsia="en-GB"/>
        </w:rPr>
      </w:pPr>
    </w:p>
    <w:p w:rsidR="001718AA" w:rsidRDefault="001718AA" w:rsidP="00E804AD">
      <w:pPr>
        <w:rPr>
          <w:rFonts w:cs="Arial"/>
          <w:b/>
          <w:bCs/>
          <w:sz w:val="20"/>
          <w:szCs w:val="20"/>
          <w:lang w:eastAsia="en-GB"/>
        </w:rPr>
      </w:pPr>
      <w:r w:rsidRPr="00A10F2D">
        <w:rPr>
          <w:rFonts w:cs="Arial"/>
          <w:b/>
          <w:bCs/>
          <w:sz w:val="20"/>
          <w:szCs w:val="20"/>
          <w:u w:val="single"/>
          <w:lang w:eastAsia="en-GB"/>
        </w:rPr>
        <w:t xml:space="preserve">Step </w:t>
      </w:r>
      <w:r>
        <w:rPr>
          <w:rFonts w:cs="Arial"/>
          <w:b/>
          <w:bCs/>
          <w:sz w:val="20"/>
          <w:szCs w:val="20"/>
          <w:u w:val="single"/>
          <w:lang w:eastAsia="en-GB"/>
        </w:rPr>
        <w:t>3</w:t>
      </w:r>
      <w:r w:rsidRPr="00A449E2">
        <w:rPr>
          <w:rFonts w:cs="Arial"/>
          <w:b/>
          <w:bCs/>
          <w:sz w:val="20"/>
          <w:szCs w:val="20"/>
          <w:lang w:eastAsia="en-GB"/>
        </w:rPr>
        <w:t xml:space="preserve">: </w:t>
      </w:r>
      <w:r>
        <w:rPr>
          <w:rFonts w:cs="Arial"/>
          <w:b/>
          <w:bCs/>
          <w:sz w:val="20"/>
          <w:szCs w:val="20"/>
          <w:lang w:eastAsia="en-GB"/>
        </w:rPr>
        <w:t xml:space="preserve"> </w:t>
      </w:r>
      <w:r w:rsidRPr="00E804AD">
        <w:rPr>
          <w:rFonts w:cs="Arial"/>
          <w:bCs/>
          <w:sz w:val="20"/>
          <w:szCs w:val="20"/>
          <w:lang w:eastAsia="en-GB"/>
        </w:rPr>
        <w:t>Click on the following link -</w:t>
      </w:r>
      <w:r>
        <w:rPr>
          <w:rFonts w:cs="Arial"/>
          <w:b/>
          <w:bCs/>
          <w:sz w:val="20"/>
          <w:szCs w:val="20"/>
          <w:lang w:eastAsia="en-GB"/>
        </w:rPr>
        <w:t xml:space="preserve">    </w:t>
      </w:r>
      <w:hyperlink r:id="rId5" w:history="1">
        <w:r w:rsidRPr="002236E4">
          <w:rPr>
            <w:rStyle w:val="Hyperlink"/>
            <w:rFonts w:cs="Arial"/>
            <w:b/>
            <w:bCs/>
            <w:sz w:val="20"/>
            <w:szCs w:val="20"/>
            <w:lang w:eastAsia="en-GB"/>
          </w:rPr>
          <w:t>http://www.random.org/sequences/</w:t>
        </w:r>
      </w:hyperlink>
    </w:p>
    <w:p w:rsidR="001718AA" w:rsidRDefault="001718AA" w:rsidP="0078452B">
      <w:pPr>
        <w:rPr>
          <w:rFonts w:cs="Arial"/>
          <w:color w:val="000000"/>
          <w:sz w:val="20"/>
          <w:szCs w:val="20"/>
          <w:lang w:eastAsia="en-GB"/>
        </w:rPr>
      </w:pPr>
      <w:r w:rsidRPr="00A10F2D">
        <w:rPr>
          <w:rFonts w:cs="Arial"/>
          <w:b/>
          <w:color w:val="000000"/>
          <w:sz w:val="20"/>
          <w:szCs w:val="20"/>
          <w:u w:val="single"/>
          <w:lang w:eastAsia="en-GB"/>
        </w:rPr>
        <w:t xml:space="preserve">Step </w:t>
      </w:r>
      <w:r>
        <w:rPr>
          <w:rFonts w:cs="Arial"/>
          <w:b/>
          <w:color w:val="000000"/>
          <w:sz w:val="20"/>
          <w:szCs w:val="20"/>
          <w:u w:val="single"/>
          <w:lang w:eastAsia="en-GB"/>
        </w:rPr>
        <w:t>4</w:t>
      </w:r>
      <w:r w:rsidRPr="00A10F2D">
        <w:rPr>
          <w:rFonts w:cs="Arial"/>
          <w:color w:val="000000"/>
          <w:sz w:val="20"/>
          <w:szCs w:val="20"/>
          <w:lang w:eastAsia="en-GB"/>
        </w:rPr>
        <w:t xml:space="preserve">: Enter start </w:t>
      </w:r>
      <w:r>
        <w:rPr>
          <w:rFonts w:cs="Arial"/>
          <w:color w:val="000000"/>
          <w:sz w:val="20"/>
          <w:szCs w:val="20"/>
          <w:lang w:eastAsia="en-GB"/>
        </w:rPr>
        <w:t xml:space="preserve">(smallest No) </w:t>
      </w:r>
      <w:r w:rsidRPr="00A10F2D">
        <w:rPr>
          <w:rFonts w:cs="Arial"/>
          <w:color w:val="000000"/>
          <w:sz w:val="20"/>
          <w:szCs w:val="20"/>
          <w:lang w:eastAsia="en-GB"/>
        </w:rPr>
        <w:t xml:space="preserve">&amp; end </w:t>
      </w:r>
      <w:r>
        <w:rPr>
          <w:rFonts w:cs="Arial"/>
          <w:color w:val="000000"/>
          <w:sz w:val="20"/>
          <w:szCs w:val="20"/>
          <w:lang w:eastAsia="en-GB"/>
        </w:rPr>
        <w:t xml:space="preserve">(Largest No) </w:t>
      </w:r>
      <w:r w:rsidRPr="00A10F2D">
        <w:rPr>
          <w:rFonts w:cs="Arial"/>
          <w:color w:val="000000"/>
          <w:sz w:val="20"/>
          <w:szCs w:val="20"/>
          <w:lang w:eastAsia="en-GB"/>
        </w:rPr>
        <w:t>range of the number of financial transactions which make up the</w:t>
      </w:r>
      <w:r w:rsidRPr="003355EF">
        <w:rPr>
          <w:rFonts w:cs="Arial"/>
          <w:b/>
          <w:color w:val="000000"/>
          <w:sz w:val="20"/>
          <w:szCs w:val="20"/>
          <w:lang w:eastAsia="en-GB"/>
        </w:rPr>
        <w:t xml:space="preserve"> total</w:t>
      </w:r>
      <w:r>
        <w:rPr>
          <w:rFonts w:cs="Arial"/>
          <w:color w:val="000000"/>
          <w:sz w:val="20"/>
          <w:szCs w:val="20"/>
          <w:lang w:eastAsia="en-GB"/>
        </w:rPr>
        <w:t xml:space="preserve"> value of claims e.g. 1 &amp; 50.</w:t>
      </w:r>
    </w:p>
    <w:p w:rsidR="001718AA" w:rsidRDefault="001718AA" w:rsidP="00E804AD">
      <w:pPr>
        <w:rPr>
          <w:rFonts w:cs="Arial"/>
          <w:bCs/>
          <w:sz w:val="20"/>
          <w:szCs w:val="20"/>
          <w:lang w:eastAsia="en-GB"/>
        </w:rPr>
      </w:pPr>
      <w:r w:rsidRPr="00A10F2D">
        <w:rPr>
          <w:rFonts w:cs="Arial"/>
          <w:b/>
          <w:bCs/>
          <w:sz w:val="20"/>
          <w:szCs w:val="20"/>
          <w:u w:val="single"/>
          <w:lang w:eastAsia="en-GB"/>
        </w:rPr>
        <w:t xml:space="preserve">Step </w:t>
      </w:r>
      <w:r>
        <w:rPr>
          <w:rFonts w:cs="Arial"/>
          <w:b/>
          <w:bCs/>
          <w:sz w:val="20"/>
          <w:szCs w:val="20"/>
          <w:u w:val="single"/>
          <w:lang w:eastAsia="en-GB"/>
        </w:rPr>
        <w:t xml:space="preserve">5: </w:t>
      </w:r>
      <w:r>
        <w:rPr>
          <w:rFonts w:cs="Arial"/>
          <w:bCs/>
          <w:sz w:val="20"/>
          <w:szCs w:val="20"/>
          <w:lang w:eastAsia="en-GB"/>
        </w:rPr>
        <w:t xml:space="preserve"> If there are a large number of transactions enter 3 or 5 in the “Format in _ Column(s)” section to ensure number sequence is displayed on 1 page.</w:t>
      </w:r>
      <w:r w:rsidRPr="0078452B">
        <w:rPr>
          <w:rFonts w:cs="Arial"/>
          <w:bCs/>
          <w:sz w:val="20"/>
          <w:szCs w:val="20"/>
          <w:lang w:eastAsia="en-GB"/>
        </w:rPr>
        <w:t xml:space="preserve"> </w:t>
      </w:r>
    </w:p>
    <w:p w:rsidR="001718AA" w:rsidRDefault="001718AA" w:rsidP="0078452B">
      <w:pPr>
        <w:rPr>
          <w:rFonts w:cs="Arial"/>
          <w:color w:val="000000"/>
          <w:sz w:val="20"/>
          <w:szCs w:val="20"/>
          <w:lang w:eastAsia="en-GB"/>
        </w:rPr>
      </w:pPr>
      <w:r>
        <w:rPr>
          <w:rFonts w:cs="Arial"/>
          <w:bCs/>
          <w:sz w:val="20"/>
          <w:szCs w:val="20"/>
          <w:lang w:eastAsia="en-GB"/>
        </w:rPr>
        <w:t xml:space="preserve">Click </w:t>
      </w:r>
      <w:r w:rsidRPr="003262C7">
        <w:rPr>
          <w:rFonts w:cs="Arial"/>
          <w:b/>
          <w:bCs/>
          <w:sz w:val="20"/>
          <w:szCs w:val="20"/>
          <w:lang w:eastAsia="en-GB"/>
        </w:rPr>
        <w:t>“Get Sequence”</w:t>
      </w:r>
      <w:r>
        <w:rPr>
          <w:rFonts w:cs="Arial"/>
          <w:bCs/>
          <w:sz w:val="20"/>
          <w:szCs w:val="20"/>
          <w:lang w:eastAsia="en-GB"/>
        </w:rPr>
        <w:t xml:space="preserve"> button - </w:t>
      </w:r>
      <w:r>
        <w:rPr>
          <w:rFonts w:cs="Arial"/>
          <w:color w:val="000000"/>
          <w:sz w:val="20"/>
          <w:szCs w:val="20"/>
          <w:lang w:eastAsia="en-GB"/>
        </w:rPr>
        <w:t>Transactions (Number Sequence) will be displayed in a random order.</w:t>
      </w:r>
    </w:p>
    <w:p w:rsidR="001718AA" w:rsidRDefault="00370B78" w:rsidP="001D6100">
      <w:pPr>
        <w:rPr>
          <w:rFonts w:cs="Arial"/>
          <w:b/>
          <w:color w:val="000000"/>
          <w:sz w:val="20"/>
          <w:szCs w:val="20"/>
          <w:u w:val="single"/>
          <w:lang w:eastAsia="en-GB"/>
        </w:rPr>
      </w:pPr>
      <w:r w:rsidRPr="006A3FAA">
        <w:rPr>
          <w:rFonts w:cs="Arial"/>
          <w:b/>
          <w:color w:val="000000"/>
          <w:sz w:val="20"/>
          <w:szCs w:val="20"/>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8pt;height:242.4pt">
            <v:imagedata r:id="rId6" o:title=""/>
          </v:shape>
        </w:pict>
      </w:r>
    </w:p>
    <w:p w:rsidR="001718AA" w:rsidRDefault="00370B78" w:rsidP="00521165">
      <w:pPr>
        <w:rPr>
          <w:rFonts w:cs="Arial"/>
          <w:b/>
          <w:bCs/>
          <w:sz w:val="20"/>
          <w:szCs w:val="20"/>
          <w:u w:val="single"/>
        </w:rPr>
      </w:pPr>
      <w:r w:rsidRPr="006A3FAA">
        <w:rPr>
          <w:rFonts w:cs="Arial"/>
          <w:b/>
          <w:bCs/>
          <w:sz w:val="20"/>
          <w:szCs w:val="20"/>
          <w:u w:val="single"/>
        </w:rPr>
        <w:lastRenderedPageBreak/>
        <w:pict>
          <v:shape id="_x0000_i1026" type="#_x0000_t75" style="width:445.2pt;height:328.2pt">
            <v:imagedata r:id="rId7" o:title=""/>
          </v:shape>
        </w:pict>
      </w:r>
    </w:p>
    <w:p w:rsidR="001718AA" w:rsidRDefault="001718AA" w:rsidP="00521165">
      <w:pPr>
        <w:rPr>
          <w:rFonts w:cs="Arial"/>
          <w:sz w:val="20"/>
          <w:szCs w:val="20"/>
        </w:rPr>
      </w:pPr>
      <w:r w:rsidRPr="007F1BA9">
        <w:rPr>
          <w:rFonts w:cs="Arial"/>
          <w:b/>
          <w:bCs/>
          <w:sz w:val="20"/>
          <w:szCs w:val="20"/>
          <w:u w:val="single"/>
        </w:rPr>
        <w:t>Step</w:t>
      </w:r>
      <w:r>
        <w:rPr>
          <w:rFonts w:cs="Arial"/>
          <w:b/>
          <w:bCs/>
          <w:sz w:val="20"/>
          <w:szCs w:val="20"/>
          <w:u w:val="single"/>
        </w:rPr>
        <w:t xml:space="preserve"> 6</w:t>
      </w:r>
      <w:r>
        <w:rPr>
          <w:rFonts w:cs="Arial"/>
          <w:b/>
          <w:bCs/>
          <w:sz w:val="20"/>
          <w:szCs w:val="20"/>
        </w:rPr>
        <w:t>:</w:t>
      </w:r>
      <w:r>
        <w:rPr>
          <w:rFonts w:cs="Arial"/>
          <w:sz w:val="20"/>
          <w:szCs w:val="20"/>
        </w:rPr>
        <w:t xml:space="preserve"> </w:t>
      </w:r>
      <w:r w:rsidRPr="00022677">
        <w:rPr>
          <w:rFonts w:cs="Arial"/>
          <w:sz w:val="20"/>
          <w:szCs w:val="20"/>
        </w:rPr>
        <w:t xml:space="preserve">Record </w:t>
      </w:r>
      <w:r>
        <w:rPr>
          <w:rFonts w:cs="Arial"/>
          <w:sz w:val="20"/>
          <w:szCs w:val="20"/>
        </w:rPr>
        <w:t xml:space="preserve">the value of expenditure for the first number in the sequence relating to the appropriate transaction. Record an ongoing total value of expenditure working down each column for each particular claim/payment transaction sequence until you obtain an equal or greater than expenditure value relating to the risk sample in </w:t>
      </w:r>
      <w:r w:rsidRPr="00E804AD">
        <w:rPr>
          <w:rFonts w:cs="Arial"/>
          <w:b/>
          <w:sz w:val="20"/>
          <w:szCs w:val="20"/>
        </w:rPr>
        <w:t>Step 2</w:t>
      </w:r>
      <w:r>
        <w:rPr>
          <w:rFonts w:cs="Arial"/>
          <w:sz w:val="20"/>
          <w:szCs w:val="20"/>
        </w:rPr>
        <w:t xml:space="preserve"> above.</w:t>
      </w:r>
    </w:p>
    <w:p w:rsidR="001718AA" w:rsidRDefault="001718AA" w:rsidP="00521165">
      <w:pPr>
        <w:rPr>
          <w:rFonts w:cs="Arial"/>
          <w:b/>
          <w:bCs/>
          <w:sz w:val="20"/>
          <w:szCs w:val="20"/>
        </w:rPr>
      </w:pPr>
      <w:r>
        <w:rPr>
          <w:rFonts w:cs="Arial"/>
          <w:sz w:val="20"/>
          <w:szCs w:val="20"/>
        </w:rPr>
        <w:t>This will be your sample for verification.</w:t>
      </w:r>
    </w:p>
    <w:p w:rsidR="001718AA" w:rsidRDefault="001718AA" w:rsidP="001D6100">
      <w:pPr>
        <w:rPr>
          <w:rFonts w:cs="Arial"/>
          <w:b/>
          <w:bCs/>
          <w:sz w:val="20"/>
          <w:szCs w:val="20"/>
        </w:rPr>
      </w:pPr>
      <w:r>
        <w:rPr>
          <w:rFonts w:cs="Arial"/>
          <w:b/>
          <w:bCs/>
          <w:sz w:val="20"/>
          <w:szCs w:val="20"/>
        </w:rPr>
        <w:t xml:space="preserve">IMPORTANT: </w:t>
      </w:r>
      <w:r w:rsidRPr="00A04C85">
        <w:rPr>
          <w:rFonts w:cs="Arial"/>
          <w:bCs/>
          <w:sz w:val="20"/>
          <w:szCs w:val="20"/>
        </w:rPr>
        <w:t>Please print off the web page showing the number sequence (and timestamp) and then file to provide an audit trail for the sample taken.</w:t>
      </w:r>
    </w:p>
    <w:p w:rsidR="001718AA" w:rsidRPr="002749B5" w:rsidRDefault="001718AA" w:rsidP="00A04C85">
      <w:pPr>
        <w:pStyle w:val="Heading3"/>
        <w:rPr>
          <w:u w:val="single"/>
          <w:lang w:eastAsia="en-GB"/>
        </w:rPr>
      </w:pPr>
      <w:bookmarkStart w:id="1" w:name="_Guidance_for_generating"/>
      <w:bookmarkEnd w:id="1"/>
      <w:r>
        <w:rPr>
          <w:rFonts w:ascii="Tahoma" w:hAnsi="Tahoma" w:cs="Tahoma"/>
          <w:color w:val="000000"/>
          <w:sz w:val="19"/>
          <w:szCs w:val="19"/>
        </w:rPr>
        <w:t xml:space="preserve">PLEASE NOTE: There is a daily quota system in place on the amount of times you can use one of the generators (Based on Individual or Branch IP Address).  You can always check </w:t>
      </w:r>
      <w:hyperlink r:id="rId8" w:history="1">
        <w:r>
          <w:rPr>
            <w:rStyle w:val="Hyperlink"/>
            <w:rFonts w:ascii="Tahoma" w:hAnsi="Tahoma" w:cs="Tahoma"/>
            <w:sz w:val="19"/>
            <w:szCs w:val="19"/>
          </w:rPr>
          <w:t>your quota</w:t>
        </w:r>
      </w:hyperlink>
      <w:r>
        <w:rPr>
          <w:rFonts w:ascii="Tahoma" w:hAnsi="Tahoma" w:cs="Tahoma"/>
          <w:color w:val="000000"/>
          <w:sz w:val="19"/>
          <w:szCs w:val="19"/>
        </w:rPr>
        <w:t xml:space="preserve"> </w:t>
      </w:r>
      <w:r>
        <w:br w:type="page"/>
      </w:r>
      <w:bookmarkStart w:id="2" w:name="OLE_LINK2"/>
      <w:r w:rsidRPr="002749B5">
        <w:rPr>
          <w:u w:val="single"/>
          <w:lang w:eastAsia="en-GB"/>
        </w:rPr>
        <w:lastRenderedPageBreak/>
        <w:t>Guidance for generating a specific quantity of random numbers.</w:t>
      </w:r>
      <w:bookmarkEnd w:id="2"/>
    </w:p>
    <w:p w:rsidR="001718AA" w:rsidRDefault="001718AA" w:rsidP="008E699E">
      <w:pPr>
        <w:jc w:val="center"/>
        <w:rPr>
          <w:rFonts w:cs="Arial"/>
          <w:b/>
          <w:bCs/>
          <w:sz w:val="20"/>
          <w:szCs w:val="20"/>
          <w:u w:val="single"/>
          <w:lang w:eastAsia="en-GB"/>
        </w:rPr>
      </w:pPr>
    </w:p>
    <w:p w:rsidR="001718AA" w:rsidRDefault="001718AA" w:rsidP="008E699E">
      <w:r w:rsidRPr="00A10F2D">
        <w:rPr>
          <w:rFonts w:cs="Arial"/>
          <w:b/>
          <w:bCs/>
          <w:sz w:val="20"/>
          <w:szCs w:val="20"/>
          <w:u w:val="single"/>
          <w:lang w:eastAsia="en-GB"/>
        </w:rPr>
        <w:t xml:space="preserve">Step </w:t>
      </w:r>
      <w:r>
        <w:rPr>
          <w:rFonts w:cs="Arial"/>
          <w:b/>
          <w:bCs/>
          <w:sz w:val="20"/>
          <w:szCs w:val="20"/>
          <w:u w:val="single"/>
          <w:lang w:eastAsia="en-GB"/>
        </w:rPr>
        <w:t>1</w:t>
      </w:r>
      <w:r w:rsidRPr="00A449E2">
        <w:rPr>
          <w:rFonts w:cs="Arial"/>
          <w:b/>
          <w:bCs/>
          <w:sz w:val="20"/>
          <w:szCs w:val="20"/>
          <w:lang w:eastAsia="en-GB"/>
        </w:rPr>
        <w:t xml:space="preserve">: </w:t>
      </w:r>
      <w:r w:rsidRPr="00A449E2">
        <w:rPr>
          <w:rFonts w:cs="Arial"/>
          <w:sz w:val="20"/>
          <w:szCs w:val="20"/>
          <w:lang w:eastAsia="en-GB"/>
        </w:rPr>
        <w:t>Determine what the total expenditure value for the claims to be vouched</w:t>
      </w:r>
      <w:r>
        <w:rPr>
          <w:rFonts w:cs="Arial"/>
          <w:sz w:val="20"/>
          <w:szCs w:val="20"/>
          <w:lang w:eastAsia="en-GB"/>
        </w:rPr>
        <w:t xml:space="preserve"> and the total number of </w:t>
      </w:r>
      <w:r w:rsidRPr="007F1BA9">
        <w:rPr>
          <w:rFonts w:cs="Arial"/>
          <w:sz w:val="20"/>
          <w:szCs w:val="20"/>
          <w:lang w:eastAsia="en-GB"/>
        </w:rPr>
        <w:t>financial transactions which make up the total value of claims</w:t>
      </w:r>
      <w:r>
        <w:rPr>
          <w:rFonts w:cs="Arial"/>
          <w:sz w:val="20"/>
          <w:szCs w:val="20"/>
          <w:lang w:eastAsia="en-GB"/>
        </w:rPr>
        <w:t xml:space="preserve"> </w:t>
      </w:r>
      <w:r w:rsidRPr="001D6100">
        <w:rPr>
          <w:rFonts w:cs="Arial"/>
          <w:b/>
          <w:i/>
          <w:sz w:val="20"/>
          <w:szCs w:val="20"/>
          <w:lang w:eastAsia="en-GB"/>
        </w:rPr>
        <w:t>e.g. £1</w:t>
      </w:r>
      <w:r>
        <w:rPr>
          <w:rFonts w:cs="Arial"/>
          <w:b/>
          <w:i/>
          <w:sz w:val="20"/>
          <w:szCs w:val="20"/>
          <w:lang w:eastAsia="en-GB"/>
        </w:rPr>
        <w:t>,0</w:t>
      </w:r>
      <w:r w:rsidRPr="001D6100">
        <w:rPr>
          <w:rFonts w:cs="Arial"/>
          <w:b/>
          <w:i/>
          <w:sz w:val="20"/>
          <w:szCs w:val="20"/>
          <w:lang w:eastAsia="en-GB"/>
        </w:rPr>
        <w:t>00,000</w:t>
      </w:r>
      <w:r>
        <w:rPr>
          <w:rFonts w:cs="Arial"/>
          <w:b/>
          <w:i/>
          <w:sz w:val="20"/>
          <w:szCs w:val="20"/>
          <w:lang w:eastAsia="en-GB"/>
        </w:rPr>
        <w:t xml:space="preserve"> value and 50</w:t>
      </w:r>
      <w:r w:rsidRPr="001D6100">
        <w:rPr>
          <w:rFonts w:cs="Arial"/>
          <w:b/>
          <w:i/>
          <w:sz w:val="20"/>
          <w:szCs w:val="20"/>
          <w:lang w:eastAsia="en-GB"/>
        </w:rPr>
        <w:t>0 transactions</w:t>
      </w:r>
      <w:r>
        <w:rPr>
          <w:rFonts w:cs="Arial"/>
          <w:sz w:val="20"/>
          <w:szCs w:val="20"/>
          <w:lang w:eastAsia="en-GB"/>
        </w:rPr>
        <w:t>.</w:t>
      </w:r>
    </w:p>
    <w:p w:rsidR="001718AA" w:rsidRDefault="001718AA" w:rsidP="008E699E">
      <w:pPr>
        <w:rPr>
          <w:rFonts w:cs="Arial"/>
          <w:color w:val="000000"/>
          <w:sz w:val="20"/>
          <w:szCs w:val="20"/>
          <w:u w:val="single"/>
          <w:lang w:eastAsia="en-GB"/>
        </w:rPr>
      </w:pPr>
      <w:r w:rsidRPr="00A10F2D">
        <w:rPr>
          <w:rFonts w:cs="Arial"/>
          <w:b/>
          <w:bCs/>
          <w:sz w:val="20"/>
          <w:szCs w:val="20"/>
          <w:u w:val="single"/>
          <w:lang w:eastAsia="en-GB"/>
        </w:rPr>
        <w:t xml:space="preserve">Step </w:t>
      </w:r>
      <w:r>
        <w:rPr>
          <w:rFonts w:cs="Arial"/>
          <w:b/>
          <w:bCs/>
          <w:sz w:val="20"/>
          <w:szCs w:val="20"/>
          <w:u w:val="single"/>
          <w:lang w:eastAsia="en-GB"/>
        </w:rPr>
        <w:t>2</w:t>
      </w:r>
      <w:r w:rsidRPr="00A449E2">
        <w:rPr>
          <w:rFonts w:cs="Arial"/>
          <w:b/>
          <w:bCs/>
          <w:sz w:val="20"/>
          <w:szCs w:val="20"/>
          <w:lang w:eastAsia="en-GB"/>
        </w:rPr>
        <w:t>:</w:t>
      </w:r>
      <w:r w:rsidRPr="00A449E2">
        <w:rPr>
          <w:rFonts w:cs="Arial"/>
          <w:sz w:val="20"/>
          <w:szCs w:val="20"/>
          <w:lang w:eastAsia="en-GB"/>
        </w:rPr>
        <w:t xml:space="preserve"> </w:t>
      </w:r>
      <w:bookmarkStart w:id="3" w:name="OLE_LINK1"/>
      <w:r>
        <w:rPr>
          <w:rFonts w:cs="Arial"/>
          <w:sz w:val="20"/>
          <w:szCs w:val="20"/>
          <w:lang w:eastAsia="en-GB"/>
        </w:rPr>
        <w:t xml:space="preserve">Managing Authority </w:t>
      </w:r>
      <w:bookmarkEnd w:id="3"/>
      <w:r>
        <w:rPr>
          <w:rFonts w:cs="Arial"/>
          <w:sz w:val="20"/>
          <w:szCs w:val="20"/>
          <w:lang w:eastAsia="en-GB"/>
        </w:rPr>
        <w:t>have agreed that for specific schemes a set percentage of transactions can be vouched.</w:t>
      </w:r>
    </w:p>
    <w:p w:rsidR="001718AA" w:rsidRPr="008E699E" w:rsidRDefault="001718AA" w:rsidP="008E699E">
      <w:pPr>
        <w:rPr>
          <w:rFonts w:cs="Arial"/>
          <w:b/>
          <w:i/>
          <w:color w:val="000000"/>
          <w:sz w:val="20"/>
          <w:szCs w:val="20"/>
          <w:lang w:eastAsia="en-GB"/>
        </w:rPr>
      </w:pPr>
      <w:r w:rsidRPr="001D6100">
        <w:rPr>
          <w:rFonts w:cs="Arial"/>
          <w:b/>
          <w:i/>
          <w:color w:val="000000"/>
          <w:sz w:val="20"/>
          <w:szCs w:val="20"/>
          <w:lang w:eastAsia="en-GB"/>
        </w:rPr>
        <w:t xml:space="preserve">In this example a </w:t>
      </w:r>
      <w:r>
        <w:rPr>
          <w:rFonts w:cs="Arial"/>
          <w:b/>
          <w:i/>
          <w:color w:val="000000"/>
          <w:sz w:val="20"/>
          <w:szCs w:val="20"/>
          <w:lang w:eastAsia="en-GB"/>
        </w:rPr>
        <w:t xml:space="preserve">Scheme A has agreed with </w:t>
      </w:r>
      <w:r w:rsidRPr="008E699E">
        <w:rPr>
          <w:rFonts w:cs="Arial"/>
          <w:b/>
          <w:i/>
          <w:sz w:val="20"/>
          <w:szCs w:val="20"/>
          <w:lang w:eastAsia="en-GB"/>
        </w:rPr>
        <w:t>Managing Authority that 10% vouch of transactions can be carried out</w:t>
      </w:r>
      <w:r>
        <w:rPr>
          <w:rFonts w:cs="Arial"/>
          <w:b/>
          <w:i/>
          <w:sz w:val="20"/>
          <w:szCs w:val="20"/>
          <w:lang w:eastAsia="en-GB"/>
        </w:rPr>
        <w:t>, therefore 50 transactions would need to be vouched</w:t>
      </w:r>
    </w:p>
    <w:p w:rsidR="001718AA" w:rsidRDefault="001718AA" w:rsidP="008E699E">
      <w:r w:rsidRPr="00A10F2D">
        <w:rPr>
          <w:rFonts w:cs="Arial"/>
          <w:b/>
          <w:bCs/>
          <w:sz w:val="20"/>
          <w:szCs w:val="20"/>
          <w:u w:val="single"/>
          <w:lang w:eastAsia="en-GB"/>
        </w:rPr>
        <w:t xml:space="preserve">Step </w:t>
      </w:r>
      <w:r>
        <w:rPr>
          <w:rFonts w:cs="Arial"/>
          <w:b/>
          <w:bCs/>
          <w:sz w:val="20"/>
          <w:szCs w:val="20"/>
          <w:u w:val="single"/>
          <w:lang w:eastAsia="en-GB"/>
        </w:rPr>
        <w:t>3</w:t>
      </w:r>
      <w:r w:rsidRPr="00A449E2">
        <w:rPr>
          <w:rFonts w:cs="Arial"/>
          <w:b/>
          <w:bCs/>
          <w:sz w:val="20"/>
          <w:szCs w:val="20"/>
          <w:lang w:eastAsia="en-GB"/>
        </w:rPr>
        <w:t xml:space="preserve">: </w:t>
      </w:r>
      <w:r>
        <w:rPr>
          <w:rFonts w:cs="Arial"/>
          <w:b/>
          <w:bCs/>
          <w:sz w:val="20"/>
          <w:szCs w:val="20"/>
          <w:lang w:eastAsia="en-GB"/>
        </w:rPr>
        <w:t xml:space="preserve"> </w:t>
      </w:r>
      <w:r w:rsidRPr="00E804AD">
        <w:rPr>
          <w:rFonts w:cs="Arial"/>
          <w:bCs/>
          <w:sz w:val="20"/>
          <w:szCs w:val="20"/>
          <w:lang w:eastAsia="en-GB"/>
        </w:rPr>
        <w:t>Click on the following link -</w:t>
      </w:r>
      <w:r>
        <w:rPr>
          <w:rFonts w:cs="Arial"/>
          <w:b/>
          <w:bCs/>
          <w:sz w:val="20"/>
          <w:szCs w:val="20"/>
          <w:lang w:eastAsia="en-GB"/>
        </w:rPr>
        <w:t xml:space="preserve">   </w:t>
      </w:r>
      <w:r w:rsidRPr="008E699E">
        <w:rPr>
          <w:rFonts w:cs="Arial"/>
          <w:b/>
          <w:bCs/>
          <w:sz w:val="20"/>
          <w:szCs w:val="20"/>
          <w:lang w:eastAsia="en-GB"/>
        </w:rPr>
        <w:t xml:space="preserve"> </w:t>
      </w:r>
      <w:hyperlink r:id="rId9" w:history="1">
        <w:r w:rsidRPr="00411CDB">
          <w:rPr>
            <w:rStyle w:val="Hyperlink"/>
            <w:b/>
            <w:sz w:val="20"/>
            <w:szCs w:val="20"/>
          </w:rPr>
          <w:t>http://www.random.org/integers/</w:t>
        </w:r>
      </w:hyperlink>
    </w:p>
    <w:p w:rsidR="001718AA" w:rsidRPr="008E699E" w:rsidRDefault="001718AA" w:rsidP="008E699E">
      <w:pPr>
        <w:rPr>
          <w:szCs w:val="20"/>
        </w:rPr>
      </w:pPr>
    </w:p>
    <w:p w:rsidR="001718AA" w:rsidRDefault="001718AA" w:rsidP="008E699E">
      <w:pPr>
        <w:rPr>
          <w:rFonts w:cs="Arial"/>
          <w:color w:val="000000"/>
          <w:sz w:val="20"/>
          <w:szCs w:val="20"/>
          <w:lang w:eastAsia="en-GB"/>
        </w:rPr>
      </w:pPr>
      <w:r w:rsidRPr="00A10F2D">
        <w:rPr>
          <w:rFonts w:cs="Arial"/>
          <w:b/>
          <w:color w:val="000000"/>
          <w:sz w:val="20"/>
          <w:szCs w:val="20"/>
          <w:u w:val="single"/>
          <w:lang w:eastAsia="en-GB"/>
        </w:rPr>
        <w:t xml:space="preserve">Step </w:t>
      </w:r>
      <w:r>
        <w:rPr>
          <w:rFonts w:cs="Arial"/>
          <w:b/>
          <w:color w:val="000000"/>
          <w:sz w:val="20"/>
          <w:szCs w:val="20"/>
          <w:u w:val="single"/>
          <w:lang w:eastAsia="en-GB"/>
        </w:rPr>
        <w:t>4</w:t>
      </w:r>
      <w:r w:rsidRPr="00A10F2D">
        <w:rPr>
          <w:rFonts w:cs="Arial"/>
          <w:color w:val="000000"/>
          <w:sz w:val="20"/>
          <w:szCs w:val="20"/>
          <w:lang w:eastAsia="en-GB"/>
        </w:rPr>
        <w:t>:</w:t>
      </w:r>
      <w:r>
        <w:rPr>
          <w:rFonts w:cs="Arial"/>
          <w:color w:val="000000"/>
          <w:sz w:val="20"/>
          <w:szCs w:val="20"/>
          <w:lang w:eastAsia="en-GB"/>
        </w:rPr>
        <w:t xml:space="preserve"> For </w:t>
      </w:r>
      <w:r w:rsidRPr="008E699E">
        <w:rPr>
          <w:rFonts w:cs="Arial"/>
          <w:b/>
          <w:i/>
          <w:color w:val="000000"/>
          <w:sz w:val="20"/>
          <w:szCs w:val="20"/>
          <w:lang w:eastAsia="en-GB"/>
        </w:rPr>
        <w:t>“Generate __ Random Integers”</w:t>
      </w:r>
      <w:r>
        <w:rPr>
          <w:rFonts w:cs="Arial"/>
          <w:color w:val="000000"/>
          <w:sz w:val="20"/>
          <w:szCs w:val="20"/>
          <w:lang w:eastAsia="en-GB"/>
        </w:rPr>
        <w:t xml:space="preserve"> input number of transactions based on your percentage, in this example 50</w:t>
      </w:r>
    </w:p>
    <w:p w:rsidR="001718AA" w:rsidRDefault="001718AA" w:rsidP="008E699E">
      <w:pPr>
        <w:rPr>
          <w:rFonts w:cs="Arial"/>
          <w:color w:val="000000"/>
          <w:sz w:val="20"/>
          <w:szCs w:val="20"/>
          <w:lang w:eastAsia="en-GB"/>
        </w:rPr>
      </w:pPr>
      <w:r w:rsidRPr="00A10F2D">
        <w:rPr>
          <w:rFonts w:cs="Arial"/>
          <w:color w:val="000000"/>
          <w:sz w:val="20"/>
          <w:szCs w:val="20"/>
          <w:lang w:eastAsia="en-GB"/>
        </w:rPr>
        <w:t xml:space="preserve"> </w:t>
      </w:r>
      <w:r w:rsidRPr="008E699E">
        <w:rPr>
          <w:rFonts w:cs="Arial"/>
          <w:b/>
          <w:color w:val="000000"/>
          <w:sz w:val="20"/>
          <w:szCs w:val="20"/>
          <w:u w:val="single"/>
          <w:lang w:eastAsia="en-GB"/>
        </w:rPr>
        <w:t>Step 5:</w:t>
      </w:r>
      <w:r>
        <w:rPr>
          <w:rFonts w:cs="Arial"/>
          <w:color w:val="000000"/>
          <w:sz w:val="20"/>
          <w:szCs w:val="20"/>
          <w:lang w:eastAsia="en-GB"/>
        </w:rPr>
        <w:t xml:space="preserve"> For </w:t>
      </w:r>
      <w:r w:rsidRPr="008E699E">
        <w:rPr>
          <w:rFonts w:cs="Arial"/>
          <w:b/>
          <w:i/>
          <w:color w:val="000000"/>
          <w:sz w:val="20"/>
          <w:szCs w:val="20"/>
          <w:lang w:eastAsia="en-GB"/>
        </w:rPr>
        <w:t>“</w:t>
      </w:r>
      <w:r w:rsidRPr="008E699E">
        <w:rPr>
          <w:rFonts w:ascii="Tahoma" w:hAnsi="Tahoma" w:cs="Tahoma"/>
          <w:b/>
          <w:i/>
          <w:color w:val="000000"/>
          <w:sz w:val="19"/>
          <w:szCs w:val="19"/>
        </w:rPr>
        <w:t>Each integer should have a value between ___ and ___</w:t>
      </w:r>
      <w:proofErr w:type="gramStart"/>
      <w:r w:rsidRPr="008E699E">
        <w:rPr>
          <w:rFonts w:ascii="Tahoma" w:hAnsi="Tahoma" w:cs="Tahoma"/>
          <w:b/>
          <w:i/>
          <w:color w:val="000000"/>
          <w:sz w:val="19"/>
          <w:szCs w:val="19"/>
        </w:rPr>
        <w:t>”</w:t>
      </w:r>
      <w:r w:rsidRPr="008E699E">
        <w:rPr>
          <w:rFonts w:cs="Arial"/>
          <w:b/>
          <w:i/>
          <w:color w:val="000000"/>
          <w:sz w:val="20"/>
          <w:szCs w:val="20"/>
          <w:lang w:eastAsia="en-GB"/>
        </w:rPr>
        <w:t xml:space="preserve">  </w:t>
      </w:r>
      <w:r w:rsidRPr="00BB78D1">
        <w:rPr>
          <w:rFonts w:cs="Arial"/>
          <w:color w:val="000000"/>
          <w:sz w:val="20"/>
          <w:szCs w:val="20"/>
          <w:lang w:eastAsia="en-GB"/>
        </w:rPr>
        <w:t>e</w:t>
      </w:r>
      <w:r w:rsidRPr="00A10F2D">
        <w:rPr>
          <w:rFonts w:cs="Arial"/>
          <w:color w:val="000000"/>
          <w:sz w:val="20"/>
          <w:szCs w:val="20"/>
          <w:lang w:eastAsia="en-GB"/>
        </w:rPr>
        <w:t>nter</w:t>
      </w:r>
      <w:proofErr w:type="gramEnd"/>
      <w:r w:rsidRPr="00A10F2D">
        <w:rPr>
          <w:rFonts w:cs="Arial"/>
          <w:color w:val="000000"/>
          <w:sz w:val="20"/>
          <w:szCs w:val="20"/>
          <w:lang w:eastAsia="en-GB"/>
        </w:rPr>
        <w:t xml:space="preserve"> </w:t>
      </w:r>
      <w:r>
        <w:rPr>
          <w:rFonts w:cs="Arial"/>
          <w:color w:val="000000"/>
          <w:sz w:val="20"/>
          <w:szCs w:val="20"/>
          <w:lang w:eastAsia="en-GB"/>
        </w:rPr>
        <w:t xml:space="preserve">the range of </w:t>
      </w:r>
      <w:r w:rsidRPr="00A10F2D">
        <w:rPr>
          <w:rFonts w:cs="Arial"/>
          <w:color w:val="000000"/>
          <w:sz w:val="20"/>
          <w:szCs w:val="20"/>
          <w:lang w:eastAsia="en-GB"/>
        </w:rPr>
        <w:t>number</w:t>
      </w:r>
      <w:r>
        <w:rPr>
          <w:rFonts w:cs="Arial"/>
          <w:color w:val="000000"/>
          <w:sz w:val="20"/>
          <w:szCs w:val="20"/>
          <w:lang w:eastAsia="en-GB"/>
        </w:rPr>
        <w:t>s</w:t>
      </w:r>
      <w:r w:rsidRPr="00A10F2D">
        <w:rPr>
          <w:rFonts w:cs="Arial"/>
          <w:color w:val="000000"/>
          <w:sz w:val="20"/>
          <w:szCs w:val="20"/>
          <w:lang w:eastAsia="en-GB"/>
        </w:rPr>
        <w:t xml:space="preserve"> </w:t>
      </w:r>
      <w:r>
        <w:rPr>
          <w:rFonts w:cs="Arial"/>
          <w:color w:val="000000"/>
          <w:sz w:val="20"/>
          <w:szCs w:val="20"/>
          <w:lang w:eastAsia="en-GB"/>
        </w:rPr>
        <w:t>from the</w:t>
      </w:r>
      <w:r w:rsidRPr="00A10F2D">
        <w:rPr>
          <w:rFonts w:cs="Arial"/>
          <w:color w:val="000000"/>
          <w:sz w:val="20"/>
          <w:szCs w:val="20"/>
          <w:lang w:eastAsia="en-GB"/>
        </w:rPr>
        <w:t xml:space="preserve"> financial transactions which make up the</w:t>
      </w:r>
      <w:r w:rsidRPr="003355EF">
        <w:rPr>
          <w:rFonts w:cs="Arial"/>
          <w:b/>
          <w:color w:val="000000"/>
          <w:sz w:val="20"/>
          <w:szCs w:val="20"/>
          <w:lang w:eastAsia="en-GB"/>
        </w:rPr>
        <w:t xml:space="preserve"> </w:t>
      </w:r>
      <w:r>
        <w:rPr>
          <w:rFonts w:cs="Arial"/>
          <w:color w:val="000000"/>
          <w:sz w:val="20"/>
          <w:szCs w:val="20"/>
          <w:lang w:eastAsia="en-GB"/>
        </w:rPr>
        <w:t>claims, in this example -  1 &amp; 500.</w:t>
      </w:r>
    </w:p>
    <w:p w:rsidR="001718AA" w:rsidRDefault="001718AA" w:rsidP="00BB78D1">
      <w:pPr>
        <w:rPr>
          <w:rFonts w:cs="Arial"/>
          <w:bCs/>
          <w:sz w:val="20"/>
          <w:szCs w:val="20"/>
          <w:lang w:eastAsia="en-GB"/>
        </w:rPr>
      </w:pPr>
      <w:r w:rsidRPr="00A10F2D">
        <w:rPr>
          <w:rFonts w:cs="Arial"/>
          <w:b/>
          <w:bCs/>
          <w:sz w:val="20"/>
          <w:szCs w:val="20"/>
          <w:u w:val="single"/>
          <w:lang w:eastAsia="en-GB"/>
        </w:rPr>
        <w:t xml:space="preserve">Step </w:t>
      </w:r>
      <w:r>
        <w:rPr>
          <w:rFonts w:cs="Arial"/>
          <w:b/>
          <w:bCs/>
          <w:sz w:val="20"/>
          <w:szCs w:val="20"/>
          <w:u w:val="single"/>
          <w:lang w:eastAsia="en-GB"/>
        </w:rPr>
        <w:t xml:space="preserve">6: </w:t>
      </w:r>
      <w:r>
        <w:rPr>
          <w:rFonts w:cs="Arial"/>
          <w:bCs/>
          <w:sz w:val="20"/>
          <w:szCs w:val="20"/>
          <w:lang w:eastAsia="en-GB"/>
        </w:rPr>
        <w:t xml:space="preserve"> If there are a large number of transactions enter 3 or 5 in the “Format in _ Column(s)” section to ensure number sequence is displayed on 1 page.</w:t>
      </w:r>
      <w:r w:rsidRPr="0078452B">
        <w:rPr>
          <w:rFonts w:cs="Arial"/>
          <w:bCs/>
          <w:sz w:val="20"/>
          <w:szCs w:val="20"/>
          <w:lang w:eastAsia="en-GB"/>
        </w:rPr>
        <w:t xml:space="preserve"> </w:t>
      </w:r>
    </w:p>
    <w:p w:rsidR="001718AA" w:rsidRDefault="00370B78" w:rsidP="00BB78D1">
      <w:pPr>
        <w:rPr>
          <w:rFonts w:cs="Arial"/>
          <w:bCs/>
          <w:sz w:val="20"/>
          <w:szCs w:val="20"/>
          <w:lang w:eastAsia="en-GB"/>
        </w:rPr>
      </w:pPr>
      <w:r w:rsidRPr="006A3FAA">
        <w:rPr>
          <w:rFonts w:cs="Arial"/>
          <w:bCs/>
          <w:sz w:val="20"/>
          <w:szCs w:val="20"/>
          <w:lang w:eastAsia="en-GB"/>
        </w:rPr>
        <w:pict>
          <v:shape id="_x0000_i1027" type="#_x0000_t75" style="width:330pt;height:239.4pt">
            <v:imagedata r:id="rId10" o:title=""/>
          </v:shape>
        </w:pict>
      </w:r>
    </w:p>
    <w:p w:rsidR="001718AA" w:rsidRDefault="001718AA" w:rsidP="00BB78D1">
      <w:pPr>
        <w:rPr>
          <w:rFonts w:cs="Arial"/>
          <w:bCs/>
          <w:sz w:val="20"/>
          <w:szCs w:val="20"/>
          <w:lang w:eastAsia="en-GB"/>
        </w:rPr>
      </w:pPr>
    </w:p>
    <w:p w:rsidR="001718AA" w:rsidRDefault="001718AA" w:rsidP="00BB78D1">
      <w:pPr>
        <w:rPr>
          <w:rFonts w:cs="Arial"/>
          <w:bCs/>
          <w:sz w:val="20"/>
          <w:szCs w:val="20"/>
          <w:lang w:eastAsia="en-GB"/>
        </w:rPr>
      </w:pPr>
    </w:p>
    <w:p w:rsidR="001718AA" w:rsidRDefault="001718AA" w:rsidP="00BB78D1">
      <w:pPr>
        <w:rPr>
          <w:rFonts w:cs="Arial"/>
          <w:bCs/>
          <w:sz w:val="20"/>
          <w:szCs w:val="20"/>
          <w:lang w:eastAsia="en-GB"/>
        </w:rPr>
      </w:pPr>
    </w:p>
    <w:p w:rsidR="001718AA" w:rsidRDefault="001718AA" w:rsidP="00BB78D1">
      <w:pPr>
        <w:rPr>
          <w:rFonts w:cs="Arial"/>
          <w:bCs/>
          <w:sz w:val="20"/>
          <w:szCs w:val="20"/>
          <w:lang w:eastAsia="en-GB"/>
        </w:rPr>
      </w:pPr>
    </w:p>
    <w:p w:rsidR="001718AA" w:rsidRDefault="001718AA" w:rsidP="00BB78D1">
      <w:pPr>
        <w:rPr>
          <w:rFonts w:cs="Arial"/>
          <w:color w:val="000000"/>
          <w:sz w:val="20"/>
          <w:szCs w:val="20"/>
          <w:lang w:eastAsia="en-GB"/>
        </w:rPr>
      </w:pPr>
      <w:r>
        <w:rPr>
          <w:rFonts w:cs="Arial"/>
          <w:bCs/>
          <w:sz w:val="20"/>
          <w:szCs w:val="20"/>
          <w:lang w:eastAsia="en-GB"/>
        </w:rPr>
        <w:lastRenderedPageBreak/>
        <w:t xml:space="preserve">Click </w:t>
      </w:r>
      <w:r>
        <w:rPr>
          <w:rFonts w:cs="Arial"/>
          <w:b/>
          <w:bCs/>
          <w:sz w:val="20"/>
          <w:szCs w:val="20"/>
          <w:lang w:eastAsia="en-GB"/>
        </w:rPr>
        <w:t>“Get Numbers</w:t>
      </w:r>
      <w:r w:rsidRPr="003262C7">
        <w:rPr>
          <w:rFonts w:cs="Arial"/>
          <w:b/>
          <w:bCs/>
          <w:sz w:val="20"/>
          <w:szCs w:val="20"/>
          <w:lang w:eastAsia="en-GB"/>
        </w:rPr>
        <w:t>”</w:t>
      </w:r>
      <w:r>
        <w:rPr>
          <w:rFonts w:cs="Arial"/>
          <w:bCs/>
          <w:sz w:val="20"/>
          <w:szCs w:val="20"/>
          <w:lang w:eastAsia="en-GB"/>
        </w:rPr>
        <w:t xml:space="preserve"> button - </w:t>
      </w:r>
      <w:r>
        <w:rPr>
          <w:rFonts w:cs="Arial"/>
          <w:color w:val="000000"/>
          <w:sz w:val="20"/>
          <w:szCs w:val="20"/>
          <w:lang w:eastAsia="en-GB"/>
        </w:rPr>
        <w:t>Transactions (Numbers) will be displayed in a random order.</w:t>
      </w:r>
    </w:p>
    <w:p w:rsidR="001718AA" w:rsidRDefault="00370B78">
      <w:r>
        <w:pict>
          <v:shape id="_x0000_i1028" type="#_x0000_t75" style="width:353.4pt;height:256.2pt">
            <v:imagedata r:id="rId11" o:title=""/>
          </v:shape>
        </w:pict>
      </w:r>
    </w:p>
    <w:p w:rsidR="001718AA" w:rsidRDefault="001718AA" w:rsidP="00BB78D1">
      <w:pPr>
        <w:rPr>
          <w:rFonts w:cs="Arial"/>
          <w:b/>
          <w:bCs/>
          <w:sz w:val="20"/>
          <w:szCs w:val="20"/>
        </w:rPr>
      </w:pPr>
      <w:r>
        <w:rPr>
          <w:rFonts w:cs="Arial"/>
          <w:sz w:val="20"/>
          <w:szCs w:val="20"/>
        </w:rPr>
        <w:t>This will be your sample for verification.</w:t>
      </w:r>
    </w:p>
    <w:p w:rsidR="001718AA" w:rsidRDefault="001718AA">
      <w:pPr>
        <w:rPr>
          <w:rFonts w:cs="Arial"/>
          <w:b/>
          <w:bCs/>
          <w:sz w:val="20"/>
          <w:szCs w:val="20"/>
        </w:rPr>
      </w:pPr>
      <w:r>
        <w:rPr>
          <w:rFonts w:cs="Arial"/>
          <w:b/>
          <w:bCs/>
          <w:sz w:val="20"/>
          <w:szCs w:val="20"/>
        </w:rPr>
        <w:t xml:space="preserve">IMPORTANT: </w:t>
      </w:r>
      <w:r w:rsidRPr="00A04C85">
        <w:rPr>
          <w:rFonts w:cs="Arial"/>
          <w:bCs/>
          <w:sz w:val="20"/>
          <w:szCs w:val="20"/>
        </w:rPr>
        <w:t>Please print off the web page showing the number sequence (and timestamp) and then file to provide an audit trail for the sample taken.</w:t>
      </w:r>
    </w:p>
    <w:p w:rsidR="001718AA" w:rsidRPr="00A04C85" w:rsidRDefault="001718AA">
      <w:pPr>
        <w:rPr>
          <w:rFonts w:cs="Arial"/>
          <w:b/>
          <w:bCs/>
          <w:sz w:val="20"/>
          <w:szCs w:val="20"/>
        </w:rPr>
      </w:pPr>
      <w:r w:rsidRPr="00A04C85">
        <w:rPr>
          <w:rFonts w:ascii="Tahoma" w:hAnsi="Tahoma" w:cs="Tahoma"/>
          <w:b/>
          <w:color w:val="000000"/>
          <w:sz w:val="19"/>
          <w:szCs w:val="19"/>
        </w:rPr>
        <w:t xml:space="preserve">PLEASE NOTE: There is a daily quota system in place on the amount of times you can use one of the generators (Based on Individual or Branch IP Address).  You can always check </w:t>
      </w:r>
      <w:hyperlink r:id="rId12" w:history="1">
        <w:r w:rsidRPr="00A04C85">
          <w:rPr>
            <w:rStyle w:val="Hyperlink"/>
            <w:rFonts w:ascii="Tahoma" w:hAnsi="Tahoma" w:cs="Tahoma"/>
            <w:b/>
            <w:sz w:val="19"/>
            <w:szCs w:val="19"/>
          </w:rPr>
          <w:t>your quota</w:t>
        </w:r>
      </w:hyperlink>
    </w:p>
    <w:p w:rsidR="001718AA" w:rsidRDefault="001718AA">
      <w:pPr>
        <w:rPr>
          <w:rFonts w:cs="Arial"/>
          <w:b/>
          <w:bCs/>
          <w:sz w:val="20"/>
          <w:szCs w:val="20"/>
        </w:rPr>
      </w:pPr>
    </w:p>
    <w:p w:rsidR="001718AA" w:rsidRDefault="00370B78" w:rsidP="00370B78">
      <w:pPr>
        <w:jc w:val="right"/>
      </w:pPr>
      <w:r>
        <w:t>Reviewed (no change) January 2015</w:t>
      </w:r>
    </w:p>
    <w:sectPr w:rsidR="001718AA" w:rsidSect="00BB78D1">
      <w:pgSz w:w="12240" w:h="15840"/>
      <w:pgMar w:top="1440" w:right="1440" w:bottom="107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4449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AC76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4034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A03E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CC2A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58A6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A86A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942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1EF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BC2E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153"/>
    <w:rsid w:val="00022677"/>
    <w:rsid w:val="00044E62"/>
    <w:rsid w:val="000A5738"/>
    <w:rsid w:val="000F2FDE"/>
    <w:rsid w:val="001308CC"/>
    <w:rsid w:val="001463F9"/>
    <w:rsid w:val="001718AA"/>
    <w:rsid w:val="00172802"/>
    <w:rsid w:val="001852A3"/>
    <w:rsid w:val="001D6100"/>
    <w:rsid w:val="002236E4"/>
    <w:rsid w:val="002451F7"/>
    <w:rsid w:val="00260790"/>
    <w:rsid w:val="00267471"/>
    <w:rsid w:val="00272B72"/>
    <w:rsid w:val="002749B5"/>
    <w:rsid w:val="00297B28"/>
    <w:rsid w:val="002C7AEB"/>
    <w:rsid w:val="002D4C55"/>
    <w:rsid w:val="0032290F"/>
    <w:rsid w:val="003262C7"/>
    <w:rsid w:val="003355EF"/>
    <w:rsid w:val="003573F9"/>
    <w:rsid w:val="00370B78"/>
    <w:rsid w:val="0040093A"/>
    <w:rsid w:val="00411CDB"/>
    <w:rsid w:val="00433F25"/>
    <w:rsid w:val="004B43BF"/>
    <w:rsid w:val="004C2F19"/>
    <w:rsid w:val="004D736B"/>
    <w:rsid w:val="004F199E"/>
    <w:rsid w:val="00521165"/>
    <w:rsid w:val="00543933"/>
    <w:rsid w:val="00571067"/>
    <w:rsid w:val="00587C66"/>
    <w:rsid w:val="005E645E"/>
    <w:rsid w:val="005F4072"/>
    <w:rsid w:val="006209C7"/>
    <w:rsid w:val="006A3FAA"/>
    <w:rsid w:val="006C7C54"/>
    <w:rsid w:val="00700DAC"/>
    <w:rsid w:val="0071453D"/>
    <w:rsid w:val="00720153"/>
    <w:rsid w:val="007624E6"/>
    <w:rsid w:val="0078452B"/>
    <w:rsid w:val="007E4262"/>
    <w:rsid w:val="007F1BA9"/>
    <w:rsid w:val="008113E9"/>
    <w:rsid w:val="008E699E"/>
    <w:rsid w:val="008F6E84"/>
    <w:rsid w:val="00930556"/>
    <w:rsid w:val="009A0AE1"/>
    <w:rsid w:val="009F5847"/>
    <w:rsid w:val="00A04C85"/>
    <w:rsid w:val="00A10F2D"/>
    <w:rsid w:val="00A449E2"/>
    <w:rsid w:val="00A51D00"/>
    <w:rsid w:val="00A74020"/>
    <w:rsid w:val="00AC2945"/>
    <w:rsid w:val="00AC628D"/>
    <w:rsid w:val="00AE1C7A"/>
    <w:rsid w:val="00B94E7C"/>
    <w:rsid w:val="00BB78D1"/>
    <w:rsid w:val="00C85B9E"/>
    <w:rsid w:val="00C9262E"/>
    <w:rsid w:val="00CA2B40"/>
    <w:rsid w:val="00CC0B75"/>
    <w:rsid w:val="00D028D1"/>
    <w:rsid w:val="00D12D2C"/>
    <w:rsid w:val="00D2479A"/>
    <w:rsid w:val="00D42A0F"/>
    <w:rsid w:val="00D95D9C"/>
    <w:rsid w:val="00DD45B4"/>
    <w:rsid w:val="00E05057"/>
    <w:rsid w:val="00E304C7"/>
    <w:rsid w:val="00E804AD"/>
    <w:rsid w:val="00EF2D44"/>
    <w:rsid w:val="00F171D9"/>
    <w:rsid w:val="00F17CC1"/>
    <w:rsid w:val="00FD442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B4"/>
    <w:pPr>
      <w:spacing w:after="200" w:line="276" w:lineRule="auto"/>
    </w:pPr>
    <w:rPr>
      <w:sz w:val="24"/>
      <w:lang w:eastAsia="en-US"/>
    </w:rPr>
  </w:style>
  <w:style w:type="paragraph" w:styleId="Heading2">
    <w:name w:val="heading 2"/>
    <w:basedOn w:val="Normal"/>
    <w:link w:val="Heading2Char"/>
    <w:uiPriority w:val="99"/>
    <w:qFormat/>
    <w:locked/>
    <w:rsid w:val="009F5847"/>
    <w:pPr>
      <w:spacing w:before="100" w:beforeAutospacing="1" w:after="100" w:afterAutospacing="1" w:line="240" w:lineRule="auto"/>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9"/>
    <w:qFormat/>
    <w:locked/>
    <w:rsid w:val="002749B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D4C5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F199E"/>
    <w:rPr>
      <w:rFonts w:ascii="Cambria" w:hAnsi="Cambria" w:cs="Times New Roman"/>
      <w:b/>
      <w:bCs/>
      <w:sz w:val="26"/>
      <w:szCs w:val="26"/>
      <w:lang w:eastAsia="en-US"/>
    </w:rPr>
  </w:style>
  <w:style w:type="paragraph" w:styleId="BalloonText">
    <w:name w:val="Balloon Text"/>
    <w:basedOn w:val="Normal"/>
    <w:link w:val="BalloonTextChar"/>
    <w:uiPriority w:val="99"/>
    <w:semiHidden/>
    <w:rsid w:val="0072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153"/>
    <w:rPr>
      <w:rFonts w:ascii="Tahoma" w:hAnsi="Tahoma" w:cs="Tahoma"/>
      <w:sz w:val="16"/>
      <w:szCs w:val="16"/>
      <w:lang w:val="en-GB"/>
    </w:rPr>
  </w:style>
  <w:style w:type="paragraph" w:styleId="NormalWeb">
    <w:name w:val="Normal (Web)"/>
    <w:basedOn w:val="Normal"/>
    <w:uiPriority w:val="99"/>
    <w:rsid w:val="009F5847"/>
    <w:pPr>
      <w:spacing w:before="100" w:beforeAutospacing="1" w:after="100" w:afterAutospacing="1" w:line="240" w:lineRule="auto"/>
    </w:pPr>
    <w:rPr>
      <w:rFonts w:ascii="Times New Roman" w:hAnsi="Times New Roman"/>
      <w:szCs w:val="24"/>
      <w:lang w:eastAsia="en-GB"/>
    </w:rPr>
  </w:style>
  <w:style w:type="character" w:styleId="Hyperlink">
    <w:name w:val="Hyperlink"/>
    <w:basedOn w:val="DefaultParagraphFont"/>
    <w:uiPriority w:val="99"/>
    <w:rsid w:val="00E804AD"/>
    <w:rPr>
      <w:rFonts w:cs="Times New Roman"/>
      <w:color w:val="0000FF"/>
      <w:u w:val="single"/>
    </w:rPr>
  </w:style>
  <w:style w:type="character" w:styleId="FollowedHyperlink">
    <w:name w:val="FollowedHyperlink"/>
    <w:basedOn w:val="DefaultParagraphFont"/>
    <w:uiPriority w:val="99"/>
    <w:rsid w:val="008E699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38276996">
      <w:marLeft w:val="0"/>
      <w:marRight w:val="0"/>
      <w:marTop w:val="0"/>
      <w:marBottom w:val="0"/>
      <w:divBdr>
        <w:top w:val="none" w:sz="0" w:space="0" w:color="auto"/>
        <w:left w:val="none" w:sz="0" w:space="0" w:color="auto"/>
        <w:bottom w:val="none" w:sz="0" w:space="0" w:color="auto"/>
        <w:right w:val="none" w:sz="0" w:space="0" w:color="auto"/>
      </w:divBdr>
    </w:div>
    <w:div w:id="538276997">
      <w:marLeft w:val="0"/>
      <w:marRight w:val="0"/>
      <w:marTop w:val="0"/>
      <w:marBottom w:val="0"/>
      <w:divBdr>
        <w:top w:val="none" w:sz="0" w:space="0" w:color="auto"/>
        <w:left w:val="none" w:sz="0" w:space="0" w:color="auto"/>
        <w:bottom w:val="none" w:sz="0" w:space="0" w:color="auto"/>
        <w:right w:val="none" w:sz="0" w:space="0" w:color="auto"/>
      </w:divBdr>
    </w:div>
    <w:div w:id="538276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dom.org/quo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random.org/qu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random.org/sequence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random.org/integ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616</Words>
  <Characters>3224</Characters>
  <Application>Microsoft Office Word</Application>
  <DocSecurity>0</DocSecurity>
  <Lines>26</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Users</dc:creator>
  <cp:keywords/>
  <dc:description/>
  <cp:lastModifiedBy>Karl Shields</cp:lastModifiedBy>
  <cp:revision>20</cp:revision>
  <dcterms:created xsi:type="dcterms:W3CDTF">2010-11-11T15:40:00Z</dcterms:created>
  <dcterms:modified xsi:type="dcterms:W3CDTF">2015-02-10T16:22:00Z</dcterms:modified>
</cp:coreProperties>
</file>