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CB" w:rsidRPr="009B4618" w:rsidRDefault="000E21CB" w:rsidP="000E21CB">
      <w:pPr>
        <w:jc w:val="center"/>
        <w:outlineLvl w:val="0"/>
        <w:rPr>
          <w:rFonts w:ascii="Arial" w:hAnsi="Arial" w:cs="Arial"/>
          <w:b/>
        </w:rPr>
      </w:pPr>
      <w:r>
        <w:rPr>
          <w:rFonts w:ascii="Arial" w:hAnsi="Arial" w:cs="Arial"/>
          <w:b/>
          <w:sz w:val="28"/>
          <w:szCs w:val="28"/>
        </w:rPr>
        <w:t>THE EUROPEAN SUSTAINABLE COMPETITIVENESS PROGRAMME FOR NORTHERN IRELAND 2007-2013</w:t>
      </w:r>
    </w:p>
    <w:p w:rsidR="000E21CB" w:rsidRDefault="000E21CB" w:rsidP="000E21CB">
      <w:pPr>
        <w:rPr>
          <w:rFonts w:ascii="Arial" w:hAnsi="Arial" w:cs="Arial"/>
        </w:rPr>
      </w:pPr>
    </w:p>
    <w:p w:rsidR="000E21CB" w:rsidRDefault="000E21CB" w:rsidP="000E21CB">
      <w:pPr>
        <w:jc w:val="center"/>
        <w:rPr>
          <w:rFonts w:ascii="Arial" w:hAnsi="Arial" w:cs="Arial"/>
          <w:b/>
        </w:rPr>
      </w:pPr>
      <w:r w:rsidRPr="00657831">
        <w:rPr>
          <w:rFonts w:ascii="Arial" w:hAnsi="Arial" w:cs="Arial"/>
          <w:b/>
        </w:rPr>
        <w:t>Managing Authority Publicity Guidelines</w:t>
      </w:r>
    </w:p>
    <w:p w:rsidR="000E21CB" w:rsidRPr="00657831" w:rsidRDefault="000E21CB" w:rsidP="000E21CB">
      <w:pPr>
        <w:jc w:val="center"/>
        <w:rPr>
          <w:rFonts w:ascii="Arial" w:hAnsi="Arial" w:cs="Arial"/>
          <w:b/>
        </w:rPr>
      </w:pPr>
      <w:r w:rsidRPr="00657831">
        <w:rPr>
          <w:rFonts w:ascii="Arial" w:hAnsi="Arial" w:cs="Arial"/>
          <w:b/>
        </w:rPr>
        <w:t xml:space="preserve"> (Updated </w:t>
      </w:r>
      <w:r w:rsidR="0087620E">
        <w:rPr>
          <w:rFonts w:ascii="Arial" w:hAnsi="Arial" w:cs="Arial"/>
          <w:b/>
        </w:rPr>
        <w:t>January 2015</w:t>
      </w:r>
      <w:r w:rsidRPr="00657831">
        <w:rPr>
          <w:rFonts w:ascii="Arial" w:hAnsi="Arial" w:cs="Arial"/>
          <w:b/>
        </w:rPr>
        <w:t>)</w:t>
      </w:r>
    </w:p>
    <w:p w:rsidR="000E21CB" w:rsidRPr="009B4618" w:rsidRDefault="000E21CB" w:rsidP="000E21CB">
      <w:pPr>
        <w:rPr>
          <w:rFonts w:ascii="Arial" w:hAnsi="Arial" w:cs="Arial"/>
        </w:rPr>
      </w:pPr>
    </w:p>
    <w:p w:rsidR="000E21CB" w:rsidRPr="009B4618" w:rsidRDefault="000E21CB" w:rsidP="000E21CB">
      <w:pPr>
        <w:jc w:val="center"/>
        <w:rPr>
          <w:rFonts w:ascii="Arial" w:hAnsi="Arial" w:cs="Arial"/>
        </w:rPr>
      </w:pPr>
      <w:r>
        <w:rPr>
          <w:noProof/>
        </w:rPr>
        <w:drawing>
          <wp:inline distT="0" distB="0" distL="0" distR="0">
            <wp:extent cx="952500" cy="1104900"/>
            <wp:effectExtent l="19050" t="0" r="0" b="0"/>
            <wp:docPr id="1" name="Picture 1" descr="competitiv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tive_logo"/>
                    <pic:cNvPicPr>
                      <a:picLocks noChangeAspect="1" noChangeArrowheads="1"/>
                    </pic:cNvPicPr>
                  </pic:nvPicPr>
                  <pic:blipFill>
                    <a:blip r:embed="rId7" cstate="print"/>
                    <a:srcRect/>
                    <a:stretch>
                      <a:fillRect/>
                    </a:stretch>
                  </pic:blipFill>
                  <pic:spPr bwMode="auto">
                    <a:xfrm>
                      <a:off x="0" y="0"/>
                      <a:ext cx="952500" cy="1104900"/>
                    </a:xfrm>
                    <a:prstGeom prst="rect">
                      <a:avLst/>
                    </a:prstGeom>
                    <a:noFill/>
                    <a:ln w="9525">
                      <a:noFill/>
                      <a:miter lim="800000"/>
                      <a:headEnd/>
                      <a:tailEnd/>
                    </a:ln>
                  </pic:spPr>
                </pic:pic>
              </a:graphicData>
            </a:graphic>
          </wp:inline>
        </w:drawing>
      </w:r>
    </w:p>
    <w:p w:rsidR="000E21CB" w:rsidRPr="009B4618" w:rsidRDefault="000E21CB" w:rsidP="000E21CB">
      <w:pPr>
        <w:rPr>
          <w:rFonts w:ascii="Arial" w:hAnsi="Arial" w:cs="Arial"/>
        </w:rPr>
      </w:pPr>
    </w:p>
    <w:p w:rsidR="000E21CB" w:rsidRDefault="000E21CB" w:rsidP="000E21CB">
      <w:pPr>
        <w:jc w:val="center"/>
        <w:rPr>
          <w:rFonts w:ascii="Arial" w:hAnsi="Arial" w:cs="Arial"/>
          <w:u w:val="single"/>
        </w:rPr>
      </w:pPr>
      <w:r w:rsidRPr="00F10406">
        <w:rPr>
          <w:rFonts w:ascii="Arial" w:hAnsi="Arial" w:cs="Arial"/>
          <w:u w:val="single"/>
        </w:rPr>
        <w:t>A Guide for I</w:t>
      </w:r>
      <w:r>
        <w:rPr>
          <w:rFonts w:ascii="Arial" w:hAnsi="Arial" w:cs="Arial"/>
          <w:u w:val="single"/>
        </w:rPr>
        <w:t>ntermediate</w:t>
      </w:r>
      <w:r w:rsidRPr="00F10406">
        <w:rPr>
          <w:rFonts w:ascii="Arial" w:hAnsi="Arial" w:cs="Arial"/>
          <w:u w:val="single"/>
        </w:rPr>
        <w:t xml:space="preserve"> Bodies and Projects receiving funding under</w:t>
      </w:r>
    </w:p>
    <w:p w:rsidR="000E21CB" w:rsidRDefault="000E21CB" w:rsidP="000E21CB">
      <w:pPr>
        <w:jc w:val="center"/>
        <w:rPr>
          <w:rFonts w:ascii="Arial" w:hAnsi="Arial" w:cs="Arial"/>
          <w:u w:val="single"/>
        </w:rPr>
      </w:pPr>
      <w:r w:rsidRPr="00F10406">
        <w:rPr>
          <w:rFonts w:ascii="Arial" w:hAnsi="Arial" w:cs="Arial"/>
          <w:u w:val="single"/>
        </w:rPr>
        <w:t xml:space="preserve">The European Sustainable Competitiveness Programme for </w:t>
      </w:r>
      <w:smartTag w:uri="urn:schemas-microsoft-com:office:smarttags" w:element="country-region">
        <w:smartTag w:uri="urn:schemas-microsoft-com:office:smarttags" w:element="place">
          <w:r w:rsidRPr="00F10406">
            <w:rPr>
              <w:rFonts w:ascii="Arial" w:hAnsi="Arial" w:cs="Arial"/>
              <w:u w:val="single"/>
            </w:rPr>
            <w:t>Northern Ireland</w:t>
          </w:r>
        </w:smartTag>
      </w:smartTag>
    </w:p>
    <w:p w:rsidR="000E21CB" w:rsidRPr="00F10406" w:rsidRDefault="000E21CB" w:rsidP="000E21CB">
      <w:pPr>
        <w:jc w:val="center"/>
        <w:rPr>
          <w:rFonts w:ascii="Arial" w:hAnsi="Arial" w:cs="Arial"/>
          <w:u w:val="single"/>
        </w:rPr>
      </w:pPr>
      <w:r w:rsidRPr="00F10406">
        <w:rPr>
          <w:rFonts w:ascii="Arial" w:hAnsi="Arial" w:cs="Arial"/>
          <w:u w:val="single"/>
        </w:rPr>
        <w:t>2007 - 2013</w:t>
      </w:r>
    </w:p>
    <w:p w:rsidR="000E21CB" w:rsidRDefault="000E21CB" w:rsidP="000E21CB">
      <w:pPr>
        <w:rPr>
          <w:rFonts w:ascii="Arial" w:hAnsi="Arial" w:cs="Arial"/>
        </w:rPr>
      </w:pPr>
    </w:p>
    <w:p w:rsidR="000E21CB" w:rsidRPr="00657831" w:rsidRDefault="000E21CB" w:rsidP="000E21CB">
      <w:pPr>
        <w:rPr>
          <w:rFonts w:ascii="Arial" w:hAnsi="Arial" w:cs="Arial"/>
          <w:b/>
          <w:u w:val="single"/>
        </w:rPr>
      </w:pPr>
      <w:r>
        <w:rPr>
          <w:rFonts w:ascii="Arial" w:hAnsi="Arial" w:cs="Arial"/>
          <w:b/>
          <w:u w:val="single"/>
        </w:rPr>
        <w:t>Purpose</w:t>
      </w:r>
    </w:p>
    <w:p w:rsidR="000E4EC3" w:rsidRDefault="000E21CB" w:rsidP="000E21CB">
      <w:pPr>
        <w:rPr>
          <w:rFonts w:ascii="Arial" w:hAnsi="Arial" w:cs="Arial"/>
        </w:rPr>
      </w:pPr>
      <w:r>
        <w:rPr>
          <w:rFonts w:ascii="Arial" w:hAnsi="Arial" w:cs="Arial"/>
        </w:rPr>
        <w:t>The overall aim of publicity is to highlight and promote the role played by the European Union, specifically the European Sustainable Competitiveness Programme, in supporting projects within Northern Ireland.</w:t>
      </w:r>
      <w:r w:rsidR="000E4EC3">
        <w:rPr>
          <w:rFonts w:ascii="Arial" w:hAnsi="Arial" w:cs="Arial"/>
        </w:rPr>
        <w:t xml:space="preserve"> </w:t>
      </w:r>
    </w:p>
    <w:p w:rsidR="000E4EC3" w:rsidRDefault="000E4EC3" w:rsidP="000E21CB">
      <w:pPr>
        <w:rPr>
          <w:rFonts w:ascii="Arial" w:hAnsi="Arial" w:cs="Arial"/>
        </w:rPr>
      </w:pPr>
    </w:p>
    <w:p w:rsidR="000E21CB" w:rsidRDefault="00A60158" w:rsidP="000E21CB">
      <w:pPr>
        <w:rPr>
          <w:rFonts w:ascii="Arial" w:hAnsi="Arial" w:cs="Arial"/>
        </w:rPr>
      </w:pPr>
      <w:r>
        <w:rPr>
          <w:rFonts w:ascii="Arial" w:hAnsi="Arial" w:cs="Arial"/>
        </w:rPr>
        <w:t xml:space="preserve">The overarching publicity </w:t>
      </w:r>
      <w:r w:rsidR="000E4EC3">
        <w:rPr>
          <w:rFonts w:ascii="Arial" w:hAnsi="Arial" w:cs="Arial"/>
        </w:rPr>
        <w:t>requirement for all projects is that th</w:t>
      </w:r>
      <w:r>
        <w:rPr>
          <w:rFonts w:ascii="Arial" w:hAnsi="Arial" w:cs="Arial"/>
        </w:rPr>
        <w:t xml:space="preserve">ose benefiting from </w:t>
      </w:r>
      <w:r w:rsidR="000E4EC3">
        <w:rPr>
          <w:rFonts w:ascii="Arial" w:hAnsi="Arial" w:cs="Arial"/>
        </w:rPr>
        <w:t>the funding must be made aware of the contribution from the EU Programme. This can be achieved in a range of ways and</w:t>
      </w:r>
      <w:r>
        <w:rPr>
          <w:rFonts w:ascii="Arial" w:hAnsi="Arial" w:cs="Arial"/>
        </w:rPr>
        <w:t xml:space="preserve"> is not limited to those outlined in this guidance. </w:t>
      </w:r>
      <w:proofErr w:type="gramStart"/>
      <w:r w:rsidR="000E4EC3">
        <w:rPr>
          <w:rFonts w:ascii="Arial" w:hAnsi="Arial" w:cs="Arial"/>
        </w:rPr>
        <w:t>t</w:t>
      </w:r>
      <w:r w:rsidR="000E21CB">
        <w:rPr>
          <w:rFonts w:ascii="Arial" w:hAnsi="Arial" w:cs="Arial"/>
        </w:rPr>
        <w:t>his</w:t>
      </w:r>
      <w:proofErr w:type="gramEnd"/>
      <w:r w:rsidR="000E21CB">
        <w:rPr>
          <w:rFonts w:ascii="Arial" w:hAnsi="Arial" w:cs="Arial"/>
        </w:rPr>
        <w:t xml:space="preserve"> g</w:t>
      </w:r>
      <w:r w:rsidR="000E21CB" w:rsidRPr="009B4618">
        <w:rPr>
          <w:rFonts w:ascii="Arial" w:hAnsi="Arial" w:cs="Arial"/>
        </w:rPr>
        <w:t>uidance is designed to aid your information and publicity activities, not hinder them.</w:t>
      </w:r>
      <w:r w:rsidR="000E21CB">
        <w:rPr>
          <w:rFonts w:ascii="Arial" w:hAnsi="Arial" w:cs="Arial"/>
        </w:rPr>
        <w:t xml:space="preserve">  It </w:t>
      </w:r>
      <w:r w:rsidR="000E21CB" w:rsidRPr="009B4618">
        <w:rPr>
          <w:rFonts w:ascii="Arial" w:hAnsi="Arial" w:cs="Arial"/>
        </w:rPr>
        <w:t xml:space="preserve">applies to all publications/printed material </w:t>
      </w:r>
      <w:r w:rsidR="000E21CB" w:rsidRPr="009E26BE">
        <w:rPr>
          <w:rFonts w:ascii="Arial" w:hAnsi="Arial" w:cs="Arial"/>
          <w:b/>
        </w:rPr>
        <w:t>including</w:t>
      </w:r>
      <w:r w:rsidR="000E21CB" w:rsidRPr="009E26BE">
        <w:rPr>
          <w:rFonts w:ascii="Arial" w:hAnsi="Arial" w:cs="Arial"/>
        </w:rPr>
        <w:t>:</w:t>
      </w:r>
    </w:p>
    <w:p w:rsidR="000E21CB" w:rsidRDefault="000E21CB" w:rsidP="000E21CB">
      <w:pPr>
        <w:rPr>
          <w:rFonts w:ascii="Arial" w:hAnsi="Arial" w:cs="Arial"/>
        </w:rPr>
      </w:pPr>
    </w:p>
    <w:p w:rsidR="000E21CB" w:rsidRDefault="000E21CB" w:rsidP="000E21CB">
      <w:pPr>
        <w:numPr>
          <w:ilvl w:val="0"/>
          <w:numId w:val="2"/>
        </w:numPr>
        <w:rPr>
          <w:rFonts w:ascii="Arial" w:hAnsi="Arial" w:cs="Arial"/>
        </w:rPr>
      </w:pPr>
      <w:r>
        <w:rPr>
          <w:rFonts w:ascii="Arial" w:hAnsi="Arial" w:cs="Arial"/>
        </w:rPr>
        <w:t>Invitations;</w:t>
      </w:r>
    </w:p>
    <w:p w:rsidR="000E21CB" w:rsidRDefault="000E21CB" w:rsidP="000E21CB">
      <w:pPr>
        <w:numPr>
          <w:ilvl w:val="0"/>
          <w:numId w:val="2"/>
        </w:numPr>
        <w:rPr>
          <w:rFonts w:ascii="Arial" w:hAnsi="Arial" w:cs="Arial"/>
        </w:rPr>
      </w:pPr>
      <w:r>
        <w:rPr>
          <w:rFonts w:ascii="Arial" w:hAnsi="Arial" w:cs="Arial"/>
        </w:rPr>
        <w:t>Web-pages;</w:t>
      </w:r>
    </w:p>
    <w:p w:rsidR="000E21CB" w:rsidRDefault="000E21CB" w:rsidP="000E21CB">
      <w:pPr>
        <w:numPr>
          <w:ilvl w:val="0"/>
          <w:numId w:val="2"/>
        </w:numPr>
        <w:rPr>
          <w:rFonts w:ascii="Arial" w:hAnsi="Arial" w:cs="Arial"/>
        </w:rPr>
      </w:pPr>
      <w:r>
        <w:rPr>
          <w:rFonts w:ascii="Arial" w:hAnsi="Arial" w:cs="Arial"/>
        </w:rPr>
        <w:t>Letterheads;</w:t>
      </w:r>
    </w:p>
    <w:p w:rsidR="000E21CB" w:rsidRDefault="000E21CB" w:rsidP="000E21CB">
      <w:pPr>
        <w:numPr>
          <w:ilvl w:val="0"/>
          <w:numId w:val="2"/>
        </w:numPr>
        <w:rPr>
          <w:rFonts w:ascii="Arial" w:hAnsi="Arial" w:cs="Arial"/>
        </w:rPr>
      </w:pPr>
      <w:r>
        <w:rPr>
          <w:rFonts w:ascii="Arial" w:hAnsi="Arial" w:cs="Arial"/>
        </w:rPr>
        <w:t>A</w:t>
      </w:r>
      <w:r w:rsidRPr="009B4618">
        <w:rPr>
          <w:rFonts w:ascii="Arial" w:hAnsi="Arial" w:cs="Arial"/>
        </w:rPr>
        <w:t>d</w:t>
      </w:r>
      <w:r>
        <w:rPr>
          <w:rFonts w:ascii="Arial" w:hAnsi="Arial" w:cs="Arial"/>
        </w:rPr>
        <w:t>vertisements;</w:t>
      </w:r>
    </w:p>
    <w:p w:rsidR="000E21CB" w:rsidRDefault="000E21CB" w:rsidP="000E21CB">
      <w:pPr>
        <w:numPr>
          <w:ilvl w:val="0"/>
          <w:numId w:val="2"/>
        </w:numPr>
        <w:rPr>
          <w:rFonts w:ascii="Arial" w:hAnsi="Arial" w:cs="Arial"/>
        </w:rPr>
      </w:pPr>
      <w:r>
        <w:rPr>
          <w:rFonts w:ascii="Arial" w:hAnsi="Arial" w:cs="Arial"/>
        </w:rPr>
        <w:t>P</w:t>
      </w:r>
      <w:r w:rsidRPr="009B4618">
        <w:rPr>
          <w:rFonts w:ascii="Arial" w:hAnsi="Arial" w:cs="Arial"/>
        </w:rPr>
        <w:t>romo</w:t>
      </w:r>
      <w:r>
        <w:rPr>
          <w:rFonts w:ascii="Arial" w:hAnsi="Arial" w:cs="Arial"/>
        </w:rPr>
        <w:t>tional items/materials;</w:t>
      </w:r>
    </w:p>
    <w:p w:rsidR="000E21CB" w:rsidRDefault="000E21CB" w:rsidP="000E21CB">
      <w:pPr>
        <w:numPr>
          <w:ilvl w:val="0"/>
          <w:numId w:val="2"/>
        </w:numPr>
        <w:rPr>
          <w:rFonts w:ascii="Arial" w:hAnsi="Arial" w:cs="Arial"/>
        </w:rPr>
      </w:pPr>
      <w:r>
        <w:rPr>
          <w:rFonts w:ascii="Arial" w:hAnsi="Arial" w:cs="Arial"/>
        </w:rPr>
        <w:t>Billboards;</w:t>
      </w:r>
    </w:p>
    <w:p w:rsidR="000E21CB" w:rsidRDefault="000E21CB" w:rsidP="000E21CB">
      <w:pPr>
        <w:numPr>
          <w:ilvl w:val="0"/>
          <w:numId w:val="2"/>
        </w:numPr>
        <w:rPr>
          <w:rFonts w:ascii="Arial" w:hAnsi="Arial" w:cs="Arial"/>
        </w:rPr>
      </w:pPr>
      <w:r>
        <w:rPr>
          <w:rFonts w:ascii="Arial" w:hAnsi="Arial" w:cs="Arial"/>
        </w:rPr>
        <w:t>Plaques;</w:t>
      </w:r>
    </w:p>
    <w:p w:rsidR="000E21CB" w:rsidRDefault="000E21CB" w:rsidP="000E21CB">
      <w:pPr>
        <w:numPr>
          <w:ilvl w:val="0"/>
          <w:numId w:val="2"/>
        </w:numPr>
        <w:rPr>
          <w:rFonts w:ascii="Arial" w:hAnsi="Arial" w:cs="Arial"/>
        </w:rPr>
      </w:pPr>
      <w:r>
        <w:rPr>
          <w:rFonts w:ascii="Arial" w:hAnsi="Arial" w:cs="Arial"/>
        </w:rPr>
        <w:t>Contract, funding and other programme documents;</w:t>
      </w:r>
    </w:p>
    <w:p w:rsidR="000E21CB" w:rsidRDefault="000E21CB" w:rsidP="000E21CB">
      <w:pPr>
        <w:numPr>
          <w:ilvl w:val="0"/>
          <w:numId w:val="2"/>
        </w:numPr>
        <w:rPr>
          <w:rFonts w:ascii="Arial" w:hAnsi="Arial" w:cs="Arial"/>
        </w:rPr>
      </w:pPr>
      <w:r>
        <w:rPr>
          <w:rFonts w:ascii="Arial" w:hAnsi="Arial" w:cs="Arial"/>
        </w:rPr>
        <w:t>P</w:t>
      </w:r>
      <w:r w:rsidRPr="009B4618">
        <w:rPr>
          <w:rFonts w:ascii="Arial" w:hAnsi="Arial" w:cs="Arial"/>
        </w:rPr>
        <w:t>ublications and press releases</w:t>
      </w:r>
      <w:r>
        <w:rPr>
          <w:rFonts w:ascii="Arial" w:hAnsi="Arial" w:cs="Arial"/>
        </w:rPr>
        <w:t>;</w:t>
      </w:r>
    </w:p>
    <w:p w:rsidR="000E21CB" w:rsidRDefault="000E21CB" w:rsidP="000E21CB">
      <w:pPr>
        <w:numPr>
          <w:ilvl w:val="0"/>
          <w:numId w:val="2"/>
        </w:numPr>
        <w:rPr>
          <w:rFonts w:ascii="Arial" w:hAnsi="Arial" w:cs="Arial"/>
        </w:rPr>
      </w:pPr>
      <w:r>
        <w:rPr>
          <w:rFonts w:ascii="Arial" w:hAnsi="Arial" w:cs="Arial"/>
        </w:rPr>
        <w:t>Presentations.</w:t>
      </w:r>
    </w:p>
    <w:p w:rsidR="000E21CB" w:rsidRDefault="000E21CB" w:rsidP="000E21CB">
      <w:pPr>
        <w:rPr>
          <w:rFonts w:ascii="Arial" w:hAnsi="Arial" w:cs="Arial"/>
        </w:rPr>
      </w:pPr>
    </w:p>
    <w:p w:rsidR="000E21CB" w:rsidRDefault="000E21CB" w:rsidP="000E21CB">
      <w:pPr>
        <w:ind w:left="360"/>
        <w:rPr>
          <w:rFonts w:ascii="Arial" w:hAnsi="Arial" w:cs="Arial"/>
        </w:rPr>
      </w:pPr>
      <w:r>
        <w:rPr>
          <w:rFonts w:ascii="Arial" w:hAnsi="Arial" w:cs="Arial"/>
        </w:rPr>
        <w:t>Any conferences/seminars/fairs/exhibitions relating to activities supported by the Programme should also display the official logo prominently.</w:t>
      </w:r>
    </w:p>
    <w:p w:rsidR="000E21CB" w:rsidRDefault="000E21CB" w:rsidP="000E21CB">
      <w:pPr>
        <w:rPr>
          <w:rFonts w:ascii="Arial" w:hAnsi="Arial" w:cs="Arial"/>
        </w:rPr>
      </w:pPr>
    </w:p>
    <w:p w:rsidR="000E21CB" w:rsidRDefault="000E21CB" w:rsidP="000E21CB">
      <w:pPr>
        <w:rPr>
          <w:rFonts w:ascii="Arial" w:hAnsi="Arial" w:cs="Arial"/>
        </w:rPr>
      </w:pPr>
    </w:p>
    <w:p w:rsidR="000E21CB" w:rsidRPr="00657831" w:rsidRDefault="000E21CB" w:rsidP="000E21CB">
      <w:pPr>
        <w:rPr>
          <w:rFonts w:ascii="Arial" w:hAnsi="Arial" w:cs="Arial"/>
          <w:b/>
          <w:u w:val="single"/>
        </w:rPr>
      </w:pPr>
      <w:r w:rsidRPr="00657831">
        <w:rPr>
          <w:rFonts w:ascii="Arial" w:hAnsi="Arial" w:cs="Arial"/>
          <w:b/>
          <w:u w:val="single"/>
        </w:rPr>
        <w:t>Logo</w:t>
      </w:r>
    </w:p>
    <w:p w:rsidR="000E21CB" w:rsidRPr="009E26BE" w:rsidRDefault="000E21CB" w:rsidP="000E21CB">
      <w:pPr>
        <w:outlineLvl w:val="0"/>
        <w:rPr>
          <w:rFonts w:ascii="Arial" w:hAnsi="Arial" w:cs="Arial"/>
          <w:color w:val="FF0000"/>
          <w:u w:val="single"/>
        </w:rPr>
      </w:pPr>
      <w:r w:rsidRPr="009B4618">
        <w:rPr>
          <w:rFonts w:ascii="Arial" w:hAnsi="Arial" w:cs="Arial"/>
        </w:rPr>
        <w:t>Th</w:t>
      </w:r>
      <w:r>
        <w:rPr>
          <w:rFonts w:ascii="Arial" w:hAnsi="Arial" w:cs="Arial"/>
        </w:rPr>
        <w:t xml:space="preserve">e </w:t>
      </w:r>
      <w:r w:rsidRPr="009B4618">
        <w:rPr>
          <w:rFonts w:ascii="Arial" w:hAnsi="Arial" w:cs="Arial"/>
        </w:rPr>
        <w:t xml:space="preserve">logo </w:t>
      </w:r>
      <w:r>
        <w:rPr>
          <w:rFonts w:ascii="Arial" w:hAnsi="Arial" w:cs="Arial"/>
        </w:rPr>
        <w:t>at the top of this page is the official logo of the European Sustainable</w:t>
      </w:r>
      <w:r w:rsidRPr="009B4618">
        <w:rPr>
          <w:rFonts w:ascii="Arial" w:hAnsi="Arial" w:cs="Arial"/>
        </w:rPr>
        <w:t xml:space="preserve"> Competitiveness Programme</w:t>
      </w:r>
      <w:r>
        <w:rPr>
          <w:rFonts w:ascii="Arial" w:hAnsi="Arial" w:cs="Arial"/>
        </w:rPr>
        <w:t xml:space="preserve"> for Northern Ireland.</w:t>
      </w:r>
      <w:r w:rsidR="000E4EC3">
        <w:rPr>
          <w:rFonts w:ascii="Arial" w:hAnsi="Arial" w:cs="Arial"/>
        </w:rPr>
        <w:t xml:space="preserve"> The official logo, which must not be edited or changed, </w:t>
      </w:r>
      <w:r>
        <w:rPr>
          <w:rFonts w:ascii="Arial" w:hAnsi="Arial" w:cs="Arial"/>
        </w:rPr>
        <w:t xml:space="preserve">can be downloaded </w:t>
      </w:r>
      <w:r w:rsidRPr="009B4618">
        <w:rPr>
          <w:rFonts w:ascii="Arial" w:hAnsi="Arial" w:cs="Arial"/>
        </w:rPr>
        <w:t xml:space="preserve">from: </w:t>
      </w:r>
      <w:hyperlink r:id="rId8" w:history="1">
        <w:r w:rsidRPr="00F6489C">
          <w:rPr>
            <w:rStyle w:val="Hyperlink"/>
            <w:rFonts w:ascii="Arial" w:hAnsi="Arial" w:cs="Arial"/>
          </w:rPr>
          <w:t>http://www.eucompni.gov.uk/resource-library/downloads</w:t>
        </w:r>
      </w:hyperlink>
      <w:r>
        <w:rPr>
          <w:rFonts w:ascii="Arial" w:hAnsi="Arial" w:cs="Arial"/>
          <w:color w:val="FF0000"/>
          <w:u w:val="single"/>
        </w:rPr>
        <w:t xml:space="preserve">   </w:t>
      </w:r>
    </w:p>
    <w:p w:rsidR="000E21CB" w:rsidRPr="009B4618" w:rsidRDefault="000E21CB" w:rsidP="000E21CB">
      <w:pPr>
        <w:rPr>
          <w:rFonts w:ascii="Arial" w:hAnsi="Arial" w:cs="Arial"/>
        </w:rPr>
      </w:pPr>
    </w:p>
    <w:p w:rsidR="000E21CB" w:rsidRPr="009B4618" w:rsidRDefault="000E21CB" w:rsidP="000E21CB">
      <w:pPr>
        <w:rPr>
          <w:rFonts w:ascii="Arial" w:hAnsi="Arial" w:cs="Arial"/>
        </w:rPr>
      </w:pPr>
      <w:r w:rsidRPr="009E26BE">
        <w:rPr>
          <w:rFonts w:ascii="Arial" w:hAnsi="Arial" w:cs="Arial"/>
          <w:b/>
        </w:rPr>
        <w:lastRenderedPageBreak/>
        <w:t>A</w:t>
      </w:r>
      <w:r w:rsidR="000E4EC3">
        <w:rPr>
          <w:rFonts w:ascii="Arial" w:hAnsi="Arial" w:cs="Arial"/>
          <w:b/>
        </w:rPr>
        <w:t xml:space="preserve">ll publicity material (leaflets, marketing, publications) </w:t>
      </w:r>
      <w:r w:rsidRPr="009B4618">
        <w:rPr>
          <w:rFonts w:ascii="Arial" w:hAnsi="Arial" w:cs="Arial"/>
        </w:rPr>
        <w:t>being charged to the E</w:t>
      </w:r>
      <w:r>
        <w:rPr>
          <w:rFonts w:ascii="Arial" w:hAnsi="Arial" w:cs="Arial"/>
        </w:rPr>
        <w:t>uropean Sustainable</w:t>
      </w:r>
      <w:r w:rsidRPr="009B4618">
        <w:rPr>
          <w:rFonts w:ascii="Arial" w:hAnsi="Arial" w:cs="Arial"/>
        </w:rPr>
        <w:t xml:space="preserve"> Competitiveness Programme for Northern Ireland 2007-2013 must include recognition of European Union funding. This should take the form of the </w:t>
      </w:r>
      <w:r>
        <w:rPr>
          <w:rFonts w:ascii="Arial" w:hAnsi="Arial" w:cs="Arial"/>
        </w:rPr>
        <w:t xml:space="preserve">official Programme </w:t>
      </w:r>
      <w:r w:rsidRPr="009B4618">
        <w:rPr>
          <w:rFonts w:ascii="Arial" w:hAnsi="Arial" w:cs="Arial"/>
        </w:rPr>
        <w:t>logo and should also include a recognition line about the Programme a</w:t>
      </w:r>
      <w:r>
        <w:rPr>
          <w:rFonts w:ascii="Arial" w:hAnsi="Arial" w:cs="Arial"/>
        </w:rPr>
        <w:t>s follows:</w:t>
      </w:r>
      <w:r w:rsidRPr="009B4618">
        <w:rPr>
          <w:rFonts w:ascii="Arial" w:hAnsi="Arial" w:cs="Arial"/>
        </w:rPr>
        <w:t xml:space="preserve"> </w:t>
      </w:r>
      <w:bookmarkStart w:id="0" w:name="OLE_LINK1"/>
      <w:bookmarkStart w:id="1" w:name="OLE_LINK2"/>
      <w:r w:rsidRPr="009B4618">
        <w:rPr>
          <w:rFonts w:ascii="Arial" w:hAnsi="Arial" w:cs="Arial"/>
        </w:rPr>
        <w:t>“</w:t>
      </w:r>
      <w:r>
        <w:rPr>
          <w:rFonts w:ascii="Arial" w:hAnsi="Arial" w:cs="Arial"/>
        </w:rPr>
        <w:t>project part financed by the European</w:t>
      </w:r>
      <w:r w:rsidRPr="009B4618">
        <w:rPr>
          <w:rFonts w:ascii="Arial" w:hAnsi="Arial" w:cs="Arial"/>
        </w:rPr>
        <w:t xml:space="preserve"> Regional Development Fund </w:t>
      </w:r>
      <w:r>
        <w:rPr>
          <w:rFonts w:ascii="Arial" w:hAnsi="Arial" w:cs="Arial"/>
        </w:rPr>
        <w:t xml:space="preserve">under the European </w:t>
      </w:r>
      <w:r w:rsidRPr="009B4618">
        <w:rPr>
          <w:rFonts w:ascii="Arial" w:hAnsi="Arial" w:cs="Arial"/>
        </w:rPr>
        <w:t>Sustainable Competitiveness Programme</w:t>
      </w:r>
      <w:r>
        <w:rPr>
          <w:rFonts w:ascii="Arial" w:hAnsi="Arial" w:cs="Arial"/>
        </w:rPr>
        <w:t xml:space="preserve"> for </w:t>
      </w:r>
      <w:smartTag w:uri="urn:schemas-microsoft-com:office:smarttags" w:element="country-region">
        <w:smartTag w:uri="urn:schemas-microsoft-com:office:smarttags" w:element="place">
          <w:r>
            <w:rPr>
              <w:rFonts w:ascii="Arial" w:hAnsi="Arial" w:cs="Arial"/>
            </w:rPr>
            <w:t>Northern Ireland</w:t>
          </w:r>
        </w:smartTag>
      </w:smartTag>
      <w:r w:rsidRPr="009B4618">
        <w:rPr>
          <w:rFonts w:ascii="Arial" w:hAnsi="Arial" w:cs="Arial"/>
        </w:rPr>
        <w:t xml:space="preserve">.” </w:t>
      </w:r>
    </w:p>
    <w:bookmarkEnd w:id="0"/>
    <w:bookmarkEnd w:id="1"/>
    <w:p w:rsidR="000E21CB" w:rsidRDefault="000E21CB" w:rsidP="000E21CB">
      <w:pPr>
        <w:rPr>
          <w:rFonts w:ascii="Arial" w:hAnsi="Arial" w:cs="Arial"/>
        </w:rPr>
      </w:pPr>
    </w:p>
    <w:p w:rsidR="000E21CB" w:rsidRDefault="000E21CB" w:rsidP="000E21CB">
      <w:pPr>
        <w:rPr>
          <w:rFonts w:ascii="Arial" w:hAnsi="Arial" w:cs="Arial"/>
        </w:rPr>
      </w:pPr>
      <w:r>
        <w:rPr>
          <w:rFonts w:ascii="Arial" w:hAnsi="Arial" w:cs="Arial"/>
        </w:rPr>
        <w:t xml:space="preserve">Recognition given to the ERDF funding particularly the Programme’s logo, </w:t>
      </w:r>
      <w:r>
        <w:rPr>
          <w:rFonts w:ascii="Arial" w:hAnsi="Arial" w:cs="Arial"/>
          <w:b/>
        </w:rPr>
        <w:t>MUST</w:t>
      </w:r>
      <w:r w:rsidRPr="009B4618">
        <w:rPr>
          <w:rFonts w:ascii="Arial" w:hAnsi="Arial" w:cs="Arial"/>
        </w:rPr>
        <w:t xml:space="preserve"> always </w:t>
      </w:r>
      <w:proofErr w:type="gramStart"/>
      <w:r w:rsidRPr="009B4618">
        <w:rPr>
          <w:rFonts w:ascii="Arial" w:hAnsi="Arial" w:cs="Arial"/>
        </w:rPr>
        <w:t>be</w:t>
      </w:r>
      <w:proofErr w:type="gramEnd"/>
      <w:r w:rsidRPr="009B4618">
        <w:rPr>
          <w:rFonts w:ascii="Arial" w:hAnsi="Arial" w:cs="Arial"/>
        </w:rPr>
        <w:t xml:space="preserve"> at least equal to </w:t>
      </w:r>
      <w:r>
        <w:rPr>
          <w:rFonts w:ascii="Arial" w:hAnsi="Arial" w:cs="Arial"/>
        </w:rPr>
        <w:t>the logo/s and recognition given to other Project funders</w:t>
      </w:r>
      <w:r w:rsidRPr="009B4618">
        <w:rPr>
          <w:rFonts w:ascii="Arial" w:hAnsi="Arial" w:cs="Arial"/>
        </w:rPr>
        <w:t xml:space="preserve">. </w:t>
      </w:r>
      <w:r>
        <w:rPr>
          <w:rFonts w:ascii="Arial" w:hAnsi="Arial" w:cs="Arial"/>
        </w:rPr>
        <w:t xml:space="preserve">  </w:t>
      </w:r>
      <w:r w:rsidRPr="009B4618">
        <w:rPr>
          <w:rFonts w:ascii="Arial" w:hAnsi="Arial" w:cs="Arial"/>
        </w:rPr>
        <w:t xml:space="preserve">Please use a common sense approach to the use of logos and recognition of EU funding. </w:t>
      </w:r>
    </w:p>
    <w:p w:rsidR="000E21CB" w:rsidRDefault="000E21CB" w:rsidP="000E21CB">
      <w:pPr>
        <w:rPr>
          <w:rFonts w:ascii="Arial" w:hAnsi="Arial" w:cs="Arial"/>
        </w:rPr>
      </w:pPr>
    </w:p>
    <w:p w:rsidR="000E21CB" w:rsidRPr="009B4618" w:rsidRDefault="000E21CB" w:rsidP="000E21CB">
      <w:pPr>
        <w:rPr>
          <w:rFonts w:ascii="Arial" w:hAnsi="Arial" w:cs="Arial"/>
        </w:rPr>
      </w:pPr>
      <w:r w:rsidRPr="009B4618">
        <w:rPr>
          <w:rFonts w:ascii="Arial" w:hAnsi="Arial" w:cs="Arial"/>
        </w:rPr>
        <w:t xml:space="preserve">It is also recognised good practice to place the ERDF logo on the front of the document/publication unless there is a justifiable reason to place it inside or on the back cover. </w:t>
      </w:r>
    </w:p>
    <w:p w:rsidR="000E21CB" w:rsidRDefault="000E21CB" w:rsidP="000E21CB">
      <w:pPr>
        <w:rPr>
          <w:rFonts w:ascii="Arial" w:hAnsi="Arial" w:cs="Arial"/>
        </w:rPr>
      </w:pPr>
    </w:p>
    <w:p w:rsidR="000E21CB" w:rsidRPr="00657831" w:rsidRDefault="000E21CB" w:rsidP="000E21CB">
      <w:pPr>
        <w:rPr>
          <w:rFonts w:ascii="Arial" w:hAnsi="Arial" w:cs="Arial"/>
          <w:b/>
          <w:u w:val="single"/>
        </w:rPr>
      </w:pPr>
      <w:r w:rsidRPr="00657831">
        <w:rPr>
          <w:rFonts w:ascii="Arial" w:hAnsi="Arial" w:cs="Arial"/>
          <w:b/>
          <w:u w:val="single"/>
        </w:rPr>
        <w:t>Other Points to Note about the Logo</w:t>
      </w:r>
    </w:p>
    <w:p w:rsidR="000E21CB" w:rsidRPr="000754C6" w:rsidRDefault="000E21CB" w:rsidP="000E21CB">
      <w:pPr>
        <w:numPr>
          <w:ilvl w:val="0"/>
          <w:numId w:val="3"/>
        </w:numPr>
        <w:rPr>
          <w:rFonts w:ascii="Arial" w:hAnsi="Arial" w:cs="Arial"/>
        </w:rPr>
      </w:pPr>
      <w:r w:rsidRPr="000754C6">
        <w:rPr>
          <w:rFonts w:ascii="Arial" w:hAnsi="Arial" w:cs="Arial"/>
        </w:rPr>
        <w:t>The official colour logo should be used – Pantone Reflex Blue for the surface of the rectangle and Pantone Yellow for the stars</w:t>
      </w:r>
      <w:r w:rsidR="000E4EC3">
        <w:rPr>
          <w:rFonts w:ascii="Arial" w:hAnsi="Arial" w:cs="Arial"/>
        </w:rPr>
        <w:t>;</w:t>
      </w:r>
      <w:r w:rsidRPr="000754C6">
        <w:rPr>
          <w:rFonts w:ascii="Arial" w:hAnsi="Arial" w:cs="Arial"/>
        </w:rPr>
        <w:t xml:space="preserve"> </w:t>
      </w:r>
    </w:p>
    <w:p w:rsidR="000E21CB" w:rsidRPr="000754C6" w:rsidRDefault="000E21CB" w:rsidP="000E21CB">
      <w:pPr>
        <w:ind w:left="360"/>
        <w:rPr>
          <w:rFonts w:ascii="Arial" w:hAnsi="Arial" w:cs="Arial"/>
        </w:rPr>
      </w:pPr>
    </w:p>
    <w:p w:rsidR="000E21CB" w:rsidRPr="000754C6" w:rsidRDefault="000E21CB" w:rsidP="000E21CB">
      <w:pPr>
        <w:numPr>
          <w:ilvl w:val="0"/>
          <w:numId w:val="3"/>
        </w:numPr>
        <w:rPr>
          <w:rFonts w:ascii="Arial" w:hAnsi="Arial" w:cs="Arial"/>
        </w:rPr>
      </w:pPr>
      <w:r w:rsidRPr="000754C6">
        <w:rPr>
          <w:rFonts w:ascii="Arial" w:hAnsi="Arial" w:cs="Arial"/>
        </w:rPr>
        <w:t xml:space="preserve">Use of the black and white logo must be agreed </w:t>
      </w:r>
      <w:r w:rsidR="00ED3100">
        <w:rPr>
          <w:rFonts w:ascii="Arial" w:hAnsi="Arial" w:cs="Arial"/>
        </w:rPr>
        <w:t xml:space="preserve">with the Managing Authority </w:t>
      </w:r>
      <w:r w:rsidRPr="000754C6">
        <w:rPr>
          <w:rFonts w:ascii="Arial" w:hAnsi="Arial" w:cs="Arial"/>
        </w:rPr>
        <w:t>in advance of publication;</w:t>
      </w:r>
      <w:r w:rsidR="000E4EC3">
        <w:rPr>
          <w:rFonts w:ascii="Arial" w:hAnsi="Arial" w:cs="Arial"/>
        </w:rPr>
        <w:t xml:space="preserve"> and</w:t>
      </w:r>
    </w:p>
    <w:p w:rsidR="000E21CB" w:rsidRPr="000754C6" w:rsidRDefault="000E21CB" w:rsidP="000E21CB">
      <w:pPr>
        <w:ind w:left="360"/>
        <w:rPr>
          <w:rFonts w:ascii="Arial" w:hAnsi="Arial" w:cs="Arial"/>
        </w:rPr>
      </w:pPr>
    </w:p>
    <w:p w:rsidR="000E21CB" w:rsidRPr="000754C6" w:rsidRDefault="000E21CB" w:rsidP="000E21CB">
      <w:pPr>
        <w:numPr>
          <w:ilvl w:val="0"/>
          <w:numId w:val="3"/>
        </w:numPr>
        <w:rPr>
          <w:rFonts w:ascii="Arial" w:hAnsi="Arial" w:cs="Arial"/>
        </w:rPr>
      </w:pPr>
      <w:r w:rsidRPr="000754C6">
        <w:rPr>
          <w:rFonts w:ascii="Arial" w:hAnsi="Arial" w:cs="Arial"/>
        </w:rPr>
        <w:t>The Managing Authority should be informed in advance of the launch of any projects and invites should issue to enable the attendance of officials where possible.</w:t>
      </w:r>
    </w:p>
    <w:p w:rsidR="000E21CB" w:rsidRPr="009B4618" w:rsidRDefault="000E21CB" w:rsidP="000E21CB">
      <w:pPr>
        <w:rPr>
          <w:rFonts w:ascii="Arial" w:hAnsi="Arial" w:cs="Arial"/>
        </w:rPr>
      </w:pPr>
    </w:p>
    <w:p w:rsidR="000E21CB" w:rsidRPr="003D10C1" w:rsidRDefault="000E21CB" w:rsidP="000E21CB">
      <w:pPr>
        <w:rPr>
          <w:rFonts w:ascii="Arial" w:hAnsi="Arial" w:cs="Arial"/>
          <w:b/>
          <w:u w:val="single"/>
        </w:rPr>
      </w:pPr>
      <w:r w:rsidRPr="003D10C1">
        <w:rPr>
          <w:rFonts w:ascii="Arial" w:hAnsi="Arial" w:cs="Arial"/>
          <w:b/>
          <w:u w:val="single"/>
        </w:rPr>
        <w:t xml:space="preserve">Specific </w:t>
      </w:r>
      <w:r>
        <w:rPr>
          <w:rFonts w:ascii="Arial" w:hAnsi="Arial" w:cs="Arial"/>
          <w:b/>
          <w:u w:val="single"/>
        </w:rPr>
        <w:t xml:space="preserve">Publicity </w:t>
      </w:r>
      <w:r w:rsidRPr="003D10C1">
        <w:rPr>
          <w:rFonts w:ascii="Arial" w:hAnsi="Arial" w:cs="Arial"/>
          <w:b/>
          <w:u w:val="single"/>
        </w:rPr>
        <w:t>Requirements</w:t>
      </w:r>
    </w:p>
    <w:p w:rsidR="000E21CB" w:rsidRPr="009B4618" w:rsidRDefault="000E21CB" w:rsidP="000E21CB">
      <w:pPr>
        <w:rPr>
          <w:rFonts w:ascii="Arial" w:hAnsi="Arial" w:cs="Arial"/>
        </w:rPr>
      </w:pPr>
      <w:r w:rsidRPr="009B4618">
        <w:rPr>
          <w:rFonts w:ascii="Arial" w:hAnsi="Arial" w:cs="Arial"/>
        </w:rPr>
        <w:t xml:space="preserve">As an Implementer or Promoter of an ERDF funded project/operation you have specific publicity and information requirements. These are listed below: </w:t>
      </w:r>
    </w:p>
    <w:p w:rsidR="000E21CB" w:rsidRPr="009B4618" w:rsidRDefault="000E21CB" w:rsidP="000E21CB">
      <w:pPr>
        <w:rPr>
          <w:rFonts w:ascii="Arial" w:hAnsi="Arial" w:cs="Arial"/>
        </w:rPr>
      </w:pPr>
    </w:p>
    <w:p w:rsidR="000E21CB" w:rsidRPr="009B4618" w:rsidRDefault="000E21CB" w:rsidP="000E21CB">
      <w:pPr>
        <w:numPr>
          <w:ilvl w:val="0"/>
          <w:numId w:val="1"/>
        </w:numPr>
        <w:tabs>
          <w:tab w:val="clear" w:pos="720"/>
          <w:tab w:val="num" w:pos="1080"/>
        </w:tabs>
        <w:ind w:left="1080"/>
        <w:rPr>
          <w:rFonts w:ascii="Arial" w:hAnsi="Arial" w:cs="Arial"/>
        </w:rPr>
      </w:pPr>
      <w:r w:rsidRPr="009B4618">
        <w:rPr>
          <w:rFonts w:ascii="Arial" w:hAnsi="Arial" w:cs="Arial"/>
        </w:rPr>
        <w:t xml:space="preserve">If you have a website </w:t>
      </w:r>
      <w:r w:rsidR="00ED3100">
        <w:rPr>
          <w:rFonts w:ascii="Arial" w:hAnsi="Arial" w:cs="Arial"/>
        </w:rPr>
        <w:t xml:space="preserve">(funded by the Programme) </w:t>
      </w:r>
      <w:r w:rsidRPr="009B4618">
        <w:rPr>
          <w:rFonts w:ascii="Arial" w:hAnsi="Arial" w:cs="Arial"/>
        </w:rPr>
        <w:t xml:space="preserve">it should have the ERDF logo and a link to the DETI website. </w:t>
      </w:r>
    </w:p>
    <w:p w:rsidR="000E21CB" w:rsidRPr="009B4618" w:rsidRDefault="000E21CB" w:rsidP="000E21CB">
      <w:pPr>
        <w:ind w:left="360"/>
        <w:rPr>
          <w:rFonts w:ascii="Arial" w:hAnsi="Arial" w:cs="Arial"/>
        </w:rPr>
      </w:pPr>
    </w:p>
    <w:p w:rsidR="000E21CB" w:rsidRPr="009B4618" w:rsidRDefault="000E21CB" w:rsidP="000E21CB">
      <w:pPr>
        <w:numPr>
          <w:ilvl w:val="0"/>
          <w:numId w:val="1"/>
        </w:numPr>
        <w:tabs>
          <w:tab w:val="clear" w:pos="720"/>
          <w:tab w:val="num" w:pos="1080"/>
        </w:tabs>
        <w:ind w:left="1080"/>
        <w:rPr>
          <w:rFonts w:ascii="Arial" w:hAnsi="Arial" w:cs="Arial"/>
        </w:rPr>
      </w:pPr>
      <w:r w:rsidRPr="009B4618">
        <w:rPr>
          <w:rFonts w:ascii="Arial" w:hAnsi="Arial" w:cs="Arial"/>
        </w:rPr>
        <w:t>Proportionate and appropriate media events/publicity opportunities must be undertaken.</w:t>
      </w:r>
    </w:p>
    <w:p w:rsidR="000E21CB" w:rsidRPr="009B4618" w:rsidRDefault="000E21CB" w:rsidP="000E21CB">
      <w:pPr>
        <w:ind w:left="360"/>
        <w:rPr>
          <w:rFonts w:ascii="Arial" w:hAnsi="Arial" w:cs="Arial"/>
        </w:rPr>
      </w:pPr>
    </w:p>
    <w:p w:rsidR="000E21CB" w:rsidRPr="009B4618" w:rsidRDefault="000E21CB" w:rsidP="000E21CB">
      <w:pPr>
        <w:numPr>
          <w:ilvl w:val="0"/>
          <w:numId w:val="1"/>
        </w:numPr>
        <w:tabs>
          <w:tab w:val="clear" w:pos="720"/>
          <w:tab w:val="num" w:pos="1080"/>
        </w:tabs>
        <w:ind w:left="1080"/>
        <w:rPr>
          <w:rFonts w:ascii="Arial" w:hAnsi="Arial" w:cs="Arial"/>
        </w:rPr>
      </w:pPr>
      <w:r w:rsidRPr="009B4618">
        <w:rPr>
          <w:rFonts w:ascii="Arial" w:hAnsi="Arial" w:cs="Arial"/>
        </w:rPr>
        <w:t>Those taking part in the project/operation must be made aware of the ERDF funding received. This is something the Commission takes very seriously, so all participants and beneficiaries should know if the project is ERDF funded through the E</w:t>
      </w:r>
      <w:r>
        <w:rPr>
          <w:rFonts w:ascii="Arial" w:hAnsi="Arial" w:cs="Arial"/>
        </w:rPr>
        <w:t>uropean Sustainable</w:t>
      </w:r>
      <w:r w:rsidRPr="009B4618">
        <w:rPr>
          <w:rFonts w:ascii="Arial" w:hAnsi="Arial" w:cs="Arial"/>
        </w:rPr>
        <w:t xml:space="preserve"> Competitiveness Programme for </w:t>
      </w:r>
      <w:smartTag w:uri="urn:schemas-microsoft-com:office:smarttags" w:element="country-region">
        <w:smartTag w:uri="urn:schemas-microsoft-com:office:smarttags" w:element="place">
          <w:r w:rsidRPr="009B4618">
            <w:rPr>
              <w:rFonts w:ascii="Arial" w:hAnsi="Arial" w:cs="Arial"/>
            </w:rPr>
            <w:t>Northern Ireland</w:t>
          </w:r>
        </w:smartTag>
      </w:smartTag>
      <w:r w:rsidRPr="009B4618">
        <w:rPr>
          <w:rFonts w:ascii="Arial" w:hAnsi="Arial" w:cs="Arial"/>
        </w:rPr>
        <w:t xml:space="preserve">. </w:t>
      </w:r>
    </w:p>
    <w:p w:rsidR="000E21CB" w:rsidRPr="009B4618" w:rsidRDefault="000E21CB" w:rsidP="000E21CB">
      <w:pPr>
        <w:ind w:left="360"/>
        <w:rPr>
          <w:rFonts w:ascii="Arial" w:hAnsi="Arial" w:cs="Arial"/>
        </w:rPr>
      </w:pPr>
    </w:p>
    <w:p w:rsidR="000E21CB" w:rsidRDefault="000E21CB" w:rsidP="000E21CB">
      <w:pPr>
        <w:numPr>
          <w:ilvl w:val="0"/>
          <w:numId w:val="1"/>
        </w:numPr>
        <w:tabs>
          <w:tab w:val="clear" w:pos="720"/>
          <w:tab w:val="num" w:pos="1080"/>
        </w:tabs>
        <w:ind w:left="1080"/>
        <w:rPr>
          <w:rFonts w:ascii="Arial" w:hAnsi="Arial" w:cs="Arial"/>
        </w:rPr>
      </w:pPr>
      <w:r>
        <w:rPr>
          <w:rFonts w:ascii="Arial" w:hAnsi="Arial" w:cs="Arial"/>
        </w:rPr>
        <w:t>A</w:t>
      </w:r>
      <w:r w:rsidRPr="009B4618">
        <w:rPr>
          <w:rFonts w:ascii="Arial" w:hAnsi="Arial" w:cs="Arial"/>
        </w:rPr>
        <w:t xml:space="preserve">ll publicity and information activities are to be recorded in progress reports. </w:t>
      </w:r>
    </w:p>
    <w:p w:rsidR="000E21CB" w:rsidRDefault="000E21CB" w:rsidP="000E21CB">
      <w:pPr>
        <w:rPr>
          <w:rFonts w:ascii="Arial" w:hAnsi="Arial" w:cs="Arial"/>
        </w:rPr>
      </w:pPr>
    </w:p>
    <w:p w:rsidR="000E21CB" w:rsidRPr="009B4618" w:rsidRDefault="000E21CB" w:rsidP="000E21CB">
      <w:pPr>
        <w:numPr>
          <w:ilvl w:val="0"/>
          <w:numId w:val="1"/>
        </w:numPr>
        <w:tabs>
          <w:tab w:val="clear" w:pos="720"/>
          <w:tab w:val="num" w:pos="1080"/>
        </w:tabs>
        <w:ind w:left="1080"/>
        <w:rPr>
          <w:rFonts w:ascii="Arial" w:hAnsi="Arial" w:cs="Arial"/>
        </w:rPr>
      </w:pPr>
      <w:r>
        <w:rPr>
          <w:rFonts w:ascii="Arial" w:hAnsi="Arial" w:cs="Arial"/>
        </w:rPr>
        <w:t>Prominent site signage must be displayed throughout the period of a</w:t>
      </w:r>
      <w:r w:rsidRPr="009B4618">
        <w:rPr>
          <w:rFonts w:ascii="Arial" w:hAnsi="Arial" w:cs="Arial"/>
        </w:rPr>
        <w:t xml:space="preserve">ll </w:t>
      </w:r>
      <w:proofErr w:type="gramStart"/>
      <w:r w:rsidRPr="009B4618">
        <w:rPr>
          <w:rFonts w:ascii="Arial" w:hAnsi="Arial" w:cs="Arial"/>
        </w:rPr>
        <w:t>infrastructure</w:t>
      </w:r>
      <w:proofErr w:type="gramEnd"/>
      <w:r w:rsidRPr="009B4618">
        <w:rPr>
          <w:rFonts w:ascii="Arial" w:hAnsi="Arial" w:cs="Arial"/>
        </w:rPr>
        <w:t xml:space="preserve"> or construction projects with over €500,000 </w:t>
      </w:r>
      <w:r w:rsidR="00AB4454">
        <w:rPr>
          <w:rFonts w:ascii="Arial" w:hAnsi="Arial" w:cs="Arial"/>
        </w:rPr>
        <w:t>public contribution</w:t>
      </w:r>
      <w:r w:rsidRPr="009B4618">
        <w:rPr>
          <w:rFonts w:ascii="Arial" w:hAnsi="Arial" w:cs="Arial"/>
        </w:rPr>
        <w:t xml:space="preserve"> </w:t>
      </w:r>
      <w:r>
        <w:rPr>
          <w:rFonts w:ascii="Arial" w:hAnsi="Arial" w:cs="Arial"/>
        </w:rPr>
        <w:t xml:space="preserve">and must include the official logo with reference to the fund </w:t>
      </w:r>
      <w:r>
        <w:rPr>
          <w:rFonts w:ascii="Arial" w:hAnsi="Arial" w:cs="Arial"/>
        </w:rPr>
        <w:lastRenderedPageBreak/>
        <w:t xml:space="preserve">as follows </w:t>
      </w:r>
      <w:r w:rsidRPr="009B4618">
        <w:rPr>
          <w:rFonts w:ascii="Arial" w:hAnsi="Arial" w:cs="Arial"/>
        </w:rPr>
        <w:t>“</w:t>
      </w:r>
      <w:r>
        <w:rPr>
          <w:rFonts w:ascii="Arial" w:hAnsi="Arial" w:cs="Arial"/>
        </w:rPr>
        <w:t>project part financed by the European</w:t>
      </w:r>
      <w:r w:rsidRPr="009B4618">
        <w:rPr>
          <w:rFonts w:ascii="Arial" w:hAnsi="Arial" w:cs="Arial"/>
        </w:rPr>
        <w:t xml:space="preserve"> Regional Development Fund </w:t>
      </w:r>
      <w:r>
        <w:rPr>
          <w:rFonts w:ascii="Arial" w:hAnsi="Arial" w:cs="Arial"/>
        </w:rPr>
        <w:t xml:space="preserve">under the European </w:t>
      </w:r>
      <w:r w:rsidRPr="009B4618">
        <w:rPr>
          <w:rFonts w:ascii="Arial" w:hAnsi="Arial" w:cs="Arial"/>
        </w:rPr>
        <w:t>Sustainable Competitiveness Programme</w:t>
      </w:r>
      <w:r>
        <w:rPr>
          <w:rFonts w:ascii="Arial" w:hAnsi="Arial" w:cs="Arial"/>
        </w:rPr>
        <w:t xml:space="preserve"> for Northern Ireland</w:t>
      </w:r>
      <w:r w:rsidRPr="009B4618">
        <w:rPr>
          <w:rFonts w:ascii="Arial" w:hAnsi="Arial" w:cs="Arial"/>
        </w:rPr>
        <w:t xml:space="preserve">.” </w:t>
      </w:r>
      <w:r>
        <w:rPr>
          <w:rFonts w:ascii="Arial" w:hAnsi="Arial" w:cs="Arial"/>
        </w:rPr>
        <w:t xml:space="preserve"> On billboards and plaques the official logo must be on the same scale as the logo/s of any other funder and the total EU reference should occupy 25% of the total space.</w:t>
      </w:r>
    </w:p>
    <w:p w:rsidR="000E21CB" w:rsidRPr="009B4618" w:rsidRDefault="000E21CB" w:rsidP="000E21CB">
      <w:pPr>
        <w:ind w:left="360"/>
        <w:rPr>
          <w:rFonts w:ascii="Arial" w:hAnsi="Arial" w:cs="Arial"/>
        </w:rPr>
      </w:pPr>
    </w:p>
    <w:p w:rsidR="000E21CB" w:rsidRPr="009B4618" w:rsidRDefault="000E21CB" w:rsidP="000E21CB">
      <w:pPr>
        <w:numPr>
          <w:ilvl w:val="0"/>
          <w:numId w:val="1"/>
        </w:numPr>
        <w:tabs>
          <w:tab w:val="clear" w:pos="720"/>
          <w:tab w:val="num" w:pos="1080"/>
        </w:tabs>
        <w:ind w:left="1080"/>
        <w:rPr>
          <w:rFonts w:ascii="Arial" w:hAnsi="Arial" w:cs="Arial"/>
        </w:rPr>
      </w:pPr>
      <w:r w:rsidRPr="009B4618">
        <w:rPr>
          <w:rFonts w:ascii="Arial" w:hAnsi="Arial" w:cs="Arial"/>
        </w:rPr>
        <w:t xml:space="preserve">Any project involving infrastructure, construction or the purchase of a physical object with </w:t>
      </w:r>
      <w:r w:rsidR="00AB4454">
        <w:rPr>
          <w:rFonts w:ascii="Arial" w:hAnsi="Arial" w:cs="Arial"/>
        </w:rPr>
        <w:t>a total public contribution to the operation which exceeds</w:t>
      </w:r>
      <w:r w:rsidR="00AB4454" w:rsidRPr="009B4618">
        <w:rPr>
          <w:rFonts w:ascii="Arial" w:hAnsi="Arial" w:cs="Arial"/>
        </w:rPr>
        <w:t xml:space="preserve"> </w:t>
      </w:r>
      <w:r w:rsidRPr="009B4618">
        <w:rPr>
          <w:rFonts w:ascii="Arial" w:hAnsi="Arial" w:cs="Arial"/>
        </w:rPr>
        <w:t>€500,000 must erect a permanent explanatory plaque within six months of completion.</w:t>
      </w:r>
    </w:p>
    <w:p w:rsidR="000E21CB" w:rsidRPr="009B4618" w:rsidRDefault="000E21CB" w:rsidP="000E21CB">
      <w:pPr>
        <w:ind w:left="360"/>
        <w:rPr>
          <w:rFonts w:ascii="Arial" w:hAnsi="Arial" w:cs="Arial"/>
        </w:rPr>
      </w:pPr>
    </w:p>
    <w:p w:rsidR="000E21CB" w:rsidRPr="009B4618" w:rsidRDefault="000E21CB" w:rsidP="000E21CB">
      <w:pPr>
        <w:numPr>
          <w:ilvl w:val="0"/>
          <w:numId w:val="1"/>
        </w:numPr>
        <w:tabs>
          <w:tab w:val="clear" w:pos="720"/>
          <w:tab w:val="num" w:pos="1080"/>
        </w:tabs>
        <w:ind w:left="1080"/>
        <w:rPr>
          <w:rFonts w:ascii="Arial" w:hAnsi="Arial" w:cs="Arial"/>
        </w:rPr>
      </w:pPr>
      <w:r w:rsidRPr="009B4618">
        <w:rPr>
          <w:rFonts w:ascii="Arial" w:hAnsi="Arial" w:cs="Arial"/>
        </w:rPr>
        <w:t>All recognition plaques supplied by the I</w:t>
      </w:r>
      <w:r>
        <w:rPr>
          <w:rFonts w:ascii="Arial" w:hAnsi="Arial" w:cs="Arial"/>
        </w:rPr>
        <w:t>ntermediate</w:t>
      </w:r>
      <w:r w:rsidRPr="009B4618">
        <w:rPr>
          <w:rFonts w:ascii="Arial" w:hAnsi="Arial" w:cs="Arial"/>
        </w:rPr>
        <w:t xml:space="preserve"> Body or DETI must be erected in a prominent position. </w:t>
      </w:r>
    </w:p>
    <w:p w:rsidR="000E21CB" w:rsidRPr="009B4618" w:rsidRDefault="000E21CB" w:rsidP="000E21CB">
      <w:pPr>
        <w:ind w:left="360"/>
        <w:rPr>
          <w:rFonts w:ascii="Arial" w:hAnsi="Arial" w:cs="Arial"/>
        </w:rPr>
      </w:pPr>
    </w:p>
    <w:p w:rsidR="000E21CB" w:rsidRPr="003D10C1" w:rsidRDefault="000E21CB" w:rsidP="000E21CB">
      <w:pPr>
        <w:outlineLvl w:val="0"/>
        <w:rPr>
          <w:rFonts w:ascii="Arial" w:hAnsi="Arial" w:cs="Arial"/>
          <w:b/>
          <w:u w:val="single"/>
        </w:rPr>
      </w:pPr>
      <w:r w:rsidRPr="003D10C1">
        <w:rPr>
          <w:rFonts w:ascii="Arial" w:hAnsi="Arial" w:cs="Arial"/>
          <w:b/>
          <w:u w:val="single"/>
        </w:rPr>
        <w:t xml:space="preserve">Why are publicity and information </w:t>
      </w:r>
      <w:r>
        <w:rPr>
          <w:rFonts w:ascii="Arial" w:hAnsi="Arial" w:cs="Arial"/>
          <w:b/>
          <w:u w:val="single"/>
        </w:rPr>
        <w:t>requirements</w:t>
      </w:r>
      <w:r w:rsidRPr="003D10C1">
        <w:rPr>
          <w:rFonts w:ascii="Arial" w:hAnsi="Arial" w:cs="Arial"/>
          <w:b/>
          <w:u w:val="single"/>
        </w:rPr>
        <w:t xml:space="preserve"> so important? </w:t>
      </w:r>
    </w:p>
    <w:p w:rsidR="000E21CB" w:rsidRPr="009B4618" w:rsidRDefault="000E21CB" w:rsidP="000E21CB">
      <w:pPr>
        <w:rPr>
          <w:rFonts w:ascii="Arial" w:hAnsi="Arial" w:cs="Arial"/>
        </w:rPr>
      </w:pPr>
      <w:r>
        <w:rPr>
          <w:rFonts w:ascii="Arial" w:hAnsi="Arial" w:cs="Arial"/>
        </w:rPr>
        <w:t>N</w:t>
      </w:r>
      <w:r w:rsidRPr="009B4618">
        <w:rPr>
          <w:rFonts w:ascii="Arial" w:hAnsi="Arial" w:cs="Arial"/>
        </w:rPr>
        <w:t>on adherence to publicity and information requirements wi</w:t>
      </w:r>
      <w:r>
        <w:rPr>
          <w:rFonts w:ascii="Arial" w:hAnsi="Arial" w:cs="Arial"/>
        </w:rPr>
        <w:t>ll be deemed an irregularity and may</w:t>
      </w:r>
      <w:r w:rsidRPr="009B4618">
        <w:rPr>
          <w:rFonts w:ascii="Arial" w:hAnsi="Arial" w:cs="Arial"/>
        </w:rPr>
        <w:t xml:space="preserve"> result in </w:t>
      </w:r>
      <w:r>
        <w:rPr>
          <w:rFonts w:ascii="Arial" w:hAnsi="Arial" w:cs="Arial"/>
        </w:rPr>
        <w:t xml:space="preserve">some or all </w:t>
      </w:r>
      <w:r w:rsidRPr="009B4618">
        <w:rPr>
          <w:rFonts w:ascii="Arial" w:hAnsi="Arial" w:cs="Arial"/>
        </w:rPr>
        <w:t xml:space="preserve">funding being clawed back. </w:t>
      </w:r>
    </w:p>
    <w:p w:rsidR="000E21CB" w:rsidRPr="009B4618" w:rsidRDefault="000E21CB" w:rsidP="000E21CB">
      <w:pPr>
        <w:rPr>
          <w:rFonts w:ascii="Arial" w:hAnsi="Arial" w:cs="Arial"/>
        </w:rPr>
      </w:pPr>
    </w:p>
    <w:p w:rsidR="000E21CB" w:rsidRPr="009B4618" w:rsidRDefault="000E21CB" w:rsidP="000E21CB">
      <w:pPr>
        <w:rPr>
          <w:rFonts w:ascii="Arial" w:hAnsi="Arial" w:cs="Arial"/>
        </w:rPr>
      </w:pPr>
      <w:r w:rsidRPr="009B4618">
        <w:rPr>
          <w:rFonts w:ascii="Arial" w:hAnsi="Arial" w:cs="Arial"/>
        </w:rPr>
        <w:t xml:space="preserve">Ask yourself: </w:t>
      </w:r>
      <w:r w:rsidRPr="009B4618">
        <w:rPr>
          <w:rFonts w:ascii="Arial" w:hAnsi="Arial" w:cs="Arial"/>
          <w:i/>
          <w:iCs/>
        </w:rPr>
        <w:t xml:space="preserve">“If an auditor visited our project, looked at our website etc would they immediately see that we had received funding from the European Regional Development Fund?” </w:t>
      </w:r>
    </w:p>
    <w:p w:rsidR="000E21CB" w:rsidRPr="009B4618" w:rsidRDefault="000E21CB" w:rsidP="000E21CB">
      <w:pPr>
        <w:rPr>
          <w:rFonts w:ascii="Arial" w:hAnsi="Arial" w:cs="Arial"/>
        </w:rPr>
      </w:pPr>
    </w:p>
    <w:p w:rsidR="000E21CB" w:rsidRPr="003D10C1" w:rsidRDefault="000E21CB" w:rsidP="000E21CB">
      <w:pPr>
        <w:outlineLvl w:val="0"/>
        <w:rPr>
          <w:rFonts w:ascii="Arial" w:hAnsi="Arial" w:cs="Arial"/>
          <w:b/>
          <w:u w:val="single"/>
        </w:rPr>
      </w:pPr>
      <w:r w:rsidRPr="003D10C1">
        <w:rPr>
          <w:rFonts w:ascii="Arial" w:hAnsi="Arial" w:cs="Arial"/>
          <w:b/>
          <w:u w:val="single"/>
        </w:rPr>
        <w:t xml:space="preserve">Example </w:t>
      </w:r>
    </w:p>
    <w:p w:rsidR="000E21CB" w:rsidRPr="009B4618" w:rsidRDefault="000E21CB" w:rsidP="000E21CB">
      <w:pPr>
        <w:rPr>
          <w:rFonts w:ascii="Arial" w:hAnsi="Arial" w:cs="Arial"/>
        </w:rPr>
      </w:pPr>
      <w:r w:rsidRPr="009B4618">
        <w:rPr>
          <w:rFonts w:ascii="Arial" w:hAnsi="Arial" w:cs="Arial"/>
        </w:rPr>
        <w:t xml:space="preserve">In 2005 the new </w:t>
      </w:r>
      <w:smartTag w:uri="urn:schemas-microsoft-com:office:smarttags" w:element="place">
        <w:smartTag w:uri="urn:schemas-microsoft-com:office:smarttags" w:element="City">
          <w:r w:rsidRPr="009B4618">
            <w:rPr>
              <w:rFonts w:ascii="Arial" w:hAnsi="Arial" w:cs="Arial"/>
            </w:rPr>
            <w:t>Athens</w:t>
          </w:r>
        </w:smartTag>
      </w:smartTag>
      <w:r w:rsidRPr="009B4618">
        <w:rPr>
          <w:rFonts w:ascii="Arial" w:hAnsi="Arial" w:cs="Arial"/>
        </w:rPr>
        <w:t xml:space="preserve"> airport in </w:t>
      </w:r>
      <w:proofErr w:type="spellStart"/>
      <w:r w:rsidRPr="009B4618">
        <w:rPr>
          <w:rFonts w:ascii="Arial" w:hAnsi="Arial" w:cs="Arial"/>
        </w:rPr>
        <w:t>Spata</w:t>
      </w:r>
      <w:proofErr w:type="spellEnd"/>
      <w:r w:rsidRPr="009B4618">
        <w:rPr>
          <w:rFonts w:ascii="Arial" w:hAnsi="Arial" w:cs="Arial"/>
        </w:rPr>
        <w:t xml:space="preserve"> was fined €5 million (2%) for not having correct billboard information up during construction. The project was co-financed with €250 million from the Cohesion Fund.</w:t>
      </w:r>
    </w:p>
    <w:p w:rsidR="000E21CB" w:rsidRPr="009B4618" w:rsidRDefault="000E21CB" w:rsidP="000E21CB">
      <w:pPr>
        <w:rPr>
          <w:rFonts w:ascii="Arial" w:hAnsi="Arial" w:cs="Arial"/>
          <w:color w:val="FF0000"/>
        </w:rPr>
      </w:pPr>
      <w:r w:rsidRPr="009B4618">
        <w:rPr>
          <w:rFonts w:ascii="Arial" w:hAnsi="Arial" w:cs="Arial"/>
        </w:rPr>
        <w:t xml:space="preserve"> </w:t>
      </w:r>
    </w:p>
    <w:p w:rsidR="000E21CB" w:rsidRPr="003D10C1" w:rsidRDefault="000E21CB" w:rsidP="000E21CB">
      <w:pPr>
        <w:outlineLvl w:val="0"/>
        <w:rPr>
          <w:rFonts w:ascii="Arial" w:hAnsi="Arial" w:cs="Arial"/>
          <w:b/>
          <w:u w:val="single"/>
        </w:rPr>
      </w:pPr>
      <w:r w:rsidRPr="003D10C1">
        <w:rPr>
          <w:rFonts w:ascii="Arial" w:hAnsi="Arial" w:cs="Arial"/>
          <w:b/>
          <w:u w:val="single"/>
        </w:rPr>
        <w:t>Further information</w:t>
      </w:r>
    </w:p>
    <w:p w:rsidR="000E21CB" w:rsidRPr="007B7207" w:rsidRDefault="000E21CB" w:rsidP="000E21CB">
      <w:pPr>
        <w:rPr>
          <w:rFonts w:ascii="Arial" w:hAnsi="Arial" w:cs="Arial"/>
        </w:rPr>
      </w:pPr>
      <w:r w:rsidRPr="009B4618">
        <w:rPr>
          <w:rFonts w:ascii="Arial" w:hAnsi="Arial" w:cs="Arial"/>
        </w:rPr>
        <w:t xml:space="preserve">This </w:t>
      </w:r>
      <w:r>
        <w:rPr>
          <w:rFonts w:ascii="Arial" w:hAnsi="Arial" w:cs="Arial"/>
        </w:rPr>
        <w:t xml:space="preserve">information note </w:t>
      </w:r>
      <w:r w:rsidRPr="009B4618">
        <w:rPr>
          <w:rFonts w:ascii="Arial" w:hAnsi="Arial" w:cs="Arial"/>
        </w:rPr>
        <w:t xml:space="preserve">is only a brief overview of your publicity and information obligations. </w:t>
      </w:r>
      <w:r>
        <w:rPr>
          <w:rFonts w:ascii="Arial" w:hAnsi="Arial" w:cs="Arial"/>
        </w:rPr>
        <w:t xml:space="preserve"> </w:t>
      </w:r>
      <w:r w:rsidRPr="009B4618">
        <w:rPr>
          <w:rFonts w:ascii="Arial" w:hAnsi="Arial" w:cs="Arial"/>
        </w:rPr>
        <w:t xml:space="preserve">More guidance can be found </w:t>
      </w:r>
      <w:r>
        <w:rPr>
          <w:rFonts w:ascii="Arial" w:hAnsi="Arial" w:cs="Arial"/>
        </w:rPr>
        <w:t>at</w:t>
      </w:r>
      <w:r w:rsidRPr="009B4618">
        <w:rPr>
          <w:rFonts w:ascii="Arial" w:hAnsi="Arial" w:cs="Arial"/>
        </w:rPr>
        <w:t xml:space="preserve"> </w:t>
      </w:r>
      <w:hyperlink r:id="rId9" w:history="1">
        <w:r w:rsidRPr="00F6489C">
          <w:rPr>
            <w:rStyle w:val="Hyperlink"/>
            <w:rFonts w:ascii="Arial" w:hAnsi="Arial" w:cs="Arial"/>
          </w:rPr>
          <w:t>http://www.eucompni.gov.uk/resource-library/guidance</w:t>
        </w:r>
      </w:hyperlink>
      <w:r>
        <w:rPr>
          <w:rFonts w:ascii="Arial" w:hAnsi="Arial" w:cs="Arial"/>
        </w:rPr>
        <w:t xml:space="preserve"> </w:t>
      </w:r>
    </w:p>
    <w:p w:rsidR="000E21CB" w:rsidRDefault="000E21CB" w:rsidP="000E21CB">
      <w:pPr>
        <w:rPr>
          <w:rFonts w:ascii="Arial" w:hAnsi="Arial" w:cs="Arial"/>
          <w:u w:val="single"/>
        </w:rPr>
      </w:pPr>
    </w:p>
    <w:p w:rsidR="000E21CB" w:rsidRDefault="000E21CB" w:rsidP="000E21CB">
      <w:pPr>
        <w:rPr>
          <w:rFonts w:ascii="Arial" w:hAnsi="Arial" w:cs="Arial"/>
          <w:u w:val="single"/>
        </w:rPr>
      </w:pPr>
      <w:r w:rsidRPr="009B4618">
        <w:rPr>
          <w:rFonts w:ascii="Arial" w:hAnsi="Arial" w:cs="Arial"/>
        </w:rPr>
        <w:t xml:space="preserve">Please contact </w:t>
      </w:r>
      <w:r>
        <w:rPr>
          <w:rFonts w:ascii="Arial" w:hAnsi="Arial" w:cs="Arial"/>
        </w:rPr>
        <w:t xml:space="preserve">your funding body or </w:t>
      </w:r>
      <w:r w:rsidRPr="009B4618">
        <w:rPr>
          <w:rFonts w:ascii="Arial" w:hAnsi="Arial" w:cs="Arial"/>
        </w:rPr>
        <w:t>the Managing Authority Communications Team should you have any queries about information or publicity</w:t>
      </w:r>
      <w:r>
        <w:rPr>
          <w:rFonts w:ascii="Arial" w:hAnsi="Arial" w:cs="Arial"/>
        </w:rPr>
        <w:t>.</w:t>
      </w:r>
    </w:p>
    <w:p w:rsidR="000E21CB" w:rsidRDefault="000E21CB" w:rsidP="000E21CB">
      <w:pPr>
        <w:rPr>
          <w:rFonts w:ascii="Arial" w:hAnsi="Arial" w:cs="Arial"/>
          <w:u w:val="single"/>
        </w:rPr>
      </w:pPr>
    </w:p>
    <w:p w:rsidR="000E21CB" w:rsidRDefault="000E21CB" w:rsidP="000E21CB">
      <w:pPr>
        <w:rPr>
          <w:rFonts w:ascii="Arial" w:hAnsi="Arial" w:cs="Arial"/>
        </w:rPr>
      </w:pPr>
      <w:r>
        <w:rPr>
          <w:rFonts w:ascii="Arial" w:hAnsi="Arial" w:cs="Arial"/>
        </w:rPr>
        <w:t>The contact details for the Managing Authority are as follows:</w:t>
      </w:r>
    </w:p>
    <w:p w:rsidR="000E21CB" w:rsidRDefault="000E21CB" w:rsidP="000E21CB">
      <w:pPr>
        <w:rPr>
          <w:rFonts w:ascii="Arial" w:hAnsi="Arial" w:cs="Arial"/>
        </w:rPr>
      </w:pPr>
    </w:p>
    <w:p w:rsidR="000E21CB" w:rsidRPr="008F6A2F" w:rsidRDefault="000E21CB" w:rsidP="000E21CB">
      <w:pPr>
        <w:rPr>
          <w:rFonts w:ascii="Arial" w:hAnsi="Arial" w:cs="Arial"/>
          <w:color w:val="0000FF"/>
        </w:rPr>
      </w:pPr>
      <w:r w:rsidRPr="008F6A2F">
        <w:rPr>
          <w:rFonts w:ascii="Arial" w:hAnsi="Arial" w:cs="Arial"/>
          <w:color w:val="0000FF"/>
        </w:rPr>
        <w:t>The Publicity Officer</w:t>
      </w:r>
    </w:p>
    <w:p w:rsidR="000E21CB" w:rsidRPr="008F6A2F" w:rsidRDefault="000E21CB" w:rsidP="000E21CB">
      <w:pPr>
        <w:rPr>
          <w:rFonts w:ascii="Arial" w:hAnsi="Arial" w:cs="Arial"/>
          <w:color w:val="0000FF"/>
        </w:rPr>
      </w:pPr>
      <w:r w:rsidRPr="008F6A2F">
        <w:rPr>
          <w:rFonts w:ascii="Arial" w:hAnsi="Arial" w:cs="Arial"/>
          <w:color w:val="0000FF"/>
        </w:rPr>
        <w:t>Competitiveness Programme Managing Authority</w:t>
      </w:r>
    </w:p>
    <w:p w:rsidR="000E21CB" w:rsidRPr="008F6A2F" w:rsidRDefault="000E21CB" w:rsidP="000E21CB">
      <w:pPr>
        <w:rPr>
          <w:rFonts w:ascii="Arial" w:hAnsi="Arial" w:cs="Arial"/>
          <w:color w:val="0000FF"/>
        </w:rPr>
      </w:pPr>
      <w:r w:rsidRPr="008F6A2F">
        <w:rPr>
          <w:rFonts w:ascii="Arial" w:hAnsi="Arial" w:cs="Arial"/>
          <w:color w:val="0000FF"/>
        </w:rPr>
        <w:t xml:space="preserve">European </w:t>
      </w:r>
      <w:r>
        <w:rPr>
          <w:rFonts w:ascii="Arial" w:hAnsi="Arial" w:cs="Arial"/>
          <w:color w:val="0000FF"/>
        </w:rPr>
        <w:t xml:space="preserve">Support Unit </w:t>
      </w:r>
    </w:p>
    <w:p w:rsidR="000E21CB" w:rsidRPr="008F6A2F" w:rsidRDefault="000E21CB" w:rsidP="000E21CB">
      <w:pPr>
        <w:rPr>
          <w:rFonts w:ascii="Arial" w:hAnsi="Arial" w:cs="Arial"/>
          <w:color w:val="0000FF"/>
        </w:rPr>
      </w:pPr>
      <w:r w:rsidRPr="008F6A2F">
        <w:rPr>
          <w:rFonts w:ascii="Arial" w:hAnsi="Arial" w:cs="Arial"/>
          <w:color w:val="0000FF"/>
        </w:rPr>
        <w:t>Department of Enterprise, Trade and Investment</w:t>
      </w:r>
    </w:p>
    <w:p w:rsidR="000E21CB" w:rsidRPr="008F6A2F" w:rsidRDefault="000E21CB" w:rsidP="000E21CB">
      <w:pPr>
        <w:rPr>
          <w:rFonts w:ascii="Arial" w:hAnsi="Arial" w:cs="Arial"/>
          <w:color w:val="0000FF"/>
        </w:rPr>
      </w:pPr>
      <w:r w:rsidRPr="008F6A2F">
        <w:rPr>
          <w:rFonts w:ascii="Arial" w:hAnsi="Arial" w:cs="Arial"/>
          <w:color w:val="0000FF"/>
        </w:rPr>
        <w:t>Room 47</w:t>
      </w:r>
    </w:p>
    <w:p w:rsidR="000E21CB" w:rsidRPr="008F6A2F" w:rsidRDefault="000E21CB" w:rsidP="000E21CB">
      <w:pPr>
        <w:rPr>
          <w:rFonts w:ascii="Arial" w:hAnsi="Arial" w:cs="Arial"/>
          <w:color w:val="0000FF"/>
        </w:rPr>
      </w:pPr>
      <w:r w:rsidRPr="008F6A2F">
        <w:rPr>
          <w:rFonts w:ascii="Arial" w:hAnsi="Arial" w:cs="Arial"/>
          <w:color w:val="0000FF"/>
        </w:rPr>
        <w:t>Netherleigh</w:t>
      </w:r>
    </w:p>
    <w:p w:rsidR="000E21CB" w:rsidRPr="008F6A2F" w:rsidRDefault="000E21CB" w:rsidP="000E21CB">
      <w:pPr>
        <w:rPr>
          <w:rFonts w:ascii="Arial" w:hAnsi="Arial" w:cs="Arial"/>
          <w:color w:val="0000FF"/>
        </w:rPr>
      </w:pPr>
      <w:smartTag w:uri="urn:schemas-microsoft-com:office:smarttags" w:element="Street">
        <w:smartTag w:uri="urn:schemas-microsoft-com:office:smarttags" w:element="address">
          <w:r w:rsidRPr="008F6A2F">
            <w:rPr>
              <w:rFonts w:ascii="Arial" w:hAnsi="Arial" w:cs="Arial"/>
              <w:color w:val="0000FF"/>
            </w:rPr>
            <w:t>Massey Avenue</w:t>
          </w:r>
        </w:smartTag>
      </w:smartTag>
    </w:p>
    <w:p w:rsidR="000E21CB" w:rsidRPr="008F6A2F" w:rsidRDefault="000E21CB" w:rsidP="000E21CB">
      <w:pPr>
        <w:rPr>
          <w:rFonts w:ascii="Arial" w:hAnsi="Arial" w:cs="Arial"/>
          <w:color w:val="0000FF"/>
        </w:rPr>
      </w:pPr>
      <w:smartTag w:uri="urn:schemas-microsoft-com:office:smarttags" w:element="City">
        <w:smartTag w:uri="urn:schemas-microsoft-com:office:smarttags" w:element="place">
          <w:r w:rsidRPr="008F6A2F">
            <w:rPr>
              <w:rFonts w:ascii="Arial" w:hAnsi="Arial" w:cs="Arial"/>
              <w:color w:val="0000FF"/>
            </w:rPr>
            <w:t>Belfast</w:t>
          </w:r>
        </w:smartTag>
      </w:smartTag>
    </w:p>
    <w:p w:rsidR="000E21CB" w:rsidRPr="008F6A2F" w:rsidRDefault="000E21CB" w:rsidP="000E21CB">
      <w:pPr>
        <w:rPr>
          <w:rFonts w:ascii="Arial" w:hAnsi="Arial" w:cs="Arial"/>
          <w:color w:val="0000FF"/>
        </w:rPr>
      </w:pPr>
      <w:r w:rsidRPr="008F6A2F">
        <w:rPr>
          <w:rFonts w:ascii="Arial" w:hAnsi="Arial" w:cs="Arial"/>
          <w:color w:val="0000FF"/>
        </w:rPr>
        <w:t>BT4 2JP</w:t>
      </w:r>
    </w:p>
    <w:p w:rsidR="000E21CB" w:rsidRPr="008F6A2F" w:rsidRDefault="000E21CB" w:rsidP="000E21CB">
      <w:pPr>
        <w:rPr>
          <w:rFonts w:ascii="Arial" w:hAnsi="Arial" w:cs="Arial"/>
          <w:color w:val="0000FF"/>
        </w:rPr>
      </w:pPr>
    </w:p>
    <w:p w:rsidR="000E21CB" w:rsidRPr="008F6A2F" w:rsidRDefault="000E21CB" w:rsidP="000E21CB">
      <w:pPr>
        <w:rPr>
          <w:rFonts w:ascii="Arial" w:hAnsi="Arial" w:cs="Arial"/>
          <w:color w:val="0000FF"/>
        </w:rPr>
      </w:pPr>
      <w:r w:rsidRPr="008F6A2F">
        <w:rPr>
          <w:rFonts w:ascii="Arial" w:hAnsi="Arial" w:cs="Arial"/>
          <w:color w:val="0000FF"/>
        </w:rPr>
        <w:t xml:space="preserve">Tel:  028 90529571  </w:t>
      </w:r>
    </w:p>
    <w:p w:rsidR="000E21CB" w:rsidRPr="000754C6" w:rsidRDefault="000E21CB" w:rsidP="000E21CB">
      <w:pPr>
        <w:rPr>
          <w:rFonts w:ascii="Arial" w:hAnsi="Arial" w:cs="Arial"/>
        </w:rPr>
      </w:pPr>
      <w:proofErr w:type="spellStart"/>
      <w:r w:rsidRPr="008F6A2F">
        <w:rPr>
          <w:rFonts w:ascii="Arial" w:hAnsi="Arial" w:cs="Arial"/>
          <w:color w:val="0000FF"/>
        </w:rPr>
        <w:t>Textphone</w:t>
      </w:r>
      <w:proofErr w:type="spellEnd"/>
      <w:r w:rsidRPr="008F6A2F">
        <w:rPr>
          <w:rFonts w:ascii="Arial" w:hAnsi="Arial" w:cs="Arial"/>
          <w:color w:val="0000FF"/>
        </w:rPr>
        <w:t>: 028 90529304</w:t>
      </w:r>
    </w:p>
    <w:p w:rsidR="000E21CB" w:rsidRPr="000754C6" w:rsidRDefault="000E21CB" w:rsidP="000E21CB">
      <w:pPr>
        <w:rPr>
          <w:rFonts w:ascii="Arial" w:hAnsi="Arial" w:cs="Arial"/>
        </w:rPr>
      </w:pPr>
    </w:p>
    <w:p w:rsidR="000E21CB" w:rsidRDefault="007B2ACC" w:rsidP="000E21CB">
      <w:pPr>
        <w:rPr>
          <w:rFonts w:ascii="Arial" w:hAnsi="Arial" w:cs="Arial"/>
        </w:rPr>
      </w:pPr>
      <w:hyperlink r:id="rId10" w:history="1">
        <w:r w:rsidR="000E21CB" w:rsidRPr="000754C6">
          <w:rPr>
            <w:rStyle w:val="Hyperlink"/>
            <w:rFonts w:ascii="Arial" w:hAnsi="Arial" w:cs="Arial"/>
          </w:rPr>
          <w:t>mailto:ERDFCompetitiveness@detini.gov.uk</w:t>
        </w:r>
      </w:hyperlink>
      <w:r w:rsidR="000E21CB" w:rsidRPr="0053636D">
        <w:rPr>
          <w:rFonts w:ascii="Arial" w:hAnsi="Arial" w:cs="Arial"/>
        </w:rPr>
        <w:t xml:space="preserve"> </w:t>
      </w:r>
    </w:p>
    <w:p w:rsidR="000E21CB" w:rsidRDefault="000E21CB" w:rsidP="000E21CB">
      <w:pPr>
        <w:rPr>
          <w:rFonts w:ascii="Arial" w:hAnsi="Arial" w:cs="Arial"/>
          <w:b/>
        </w:rPr>
      </w:pPr>
    </w:p>
    <w:p w:rsidR="000E21CB" w:rsidRPr="003F49CF" w:rsidRDefault="000E21CB" w:rsidP="000E21CB">
      <w:pPr>
        <w:rPr>
          <w:rFonts w:ascii="Arial" w:hAnsi="Arial" w:cs="Arial"/>
          <w:b/>
        </w:rPr>
      </w:pPr>
      <w:r w:rsidRPr="003F49CF">
        <w:rPr>
          <w:rFonts w:ascii="Arial" w:hAnsi="Arial" w:cs="Arial"/>
          <w:b/>
        </w:rPr>
        <w:t>Managing Authority</w:t>
      </w:r>
    </w:p>
    <w:p w:rsidR="000E21CB" w:rsidRDefault="000E21CB" w:rsidP="000E21CB">
      <w:pPr>
        <w:rPr>
          <w:rFonts w:ascii="Arial" w:hAnsi="Arial" w:cs="Arial"/>
        </w:rPr>
      </w:pPr>
    </w:p>
    <w:p w:rsidR="000E21CB" w:rsidRDefault="000E21CB" w:rsidP="000E21CB">
      <w:pPr>
        <w:rPr>
          <w:rFonts w:ascii="Arial" w:hAnsi="Arial" w:cs="Arial"/>
        </w:rPr>
      </w:pPr>
      <w:r>
        <w:rPr>
          <w:rFonts w:ascii="Arial" w:hAnsi="Arial" w:cs="Arial"/>
        </w:rPr>
        <w:t>Issued March 2009</w:t>
      </w:r>
    </w:p>
    <w:p w:rsidR="000E21CB" w:rsidRDefault="000E21CB" w:rsidP="000E21CB">
      <w:pPr>
        <w:rPr>
          <w:rFonts w:ascii="Arial" w:hAnsi="Arial" w:cs="Arial"/>
        </w:rPr>
      </w:pPr>
      <w:r>
        <w:rPr>
          <w:rFonts w:ascii="Arial" w:hAnsi="Arial" w:cs="Arial"/>
        </w:rPr>
        <w:t>1</w:t>
      </w:r>
      <w:r w:rsidRPr="003F49CF">
        <w:rPr>
          <w:rFonts w:ascii="Arial" w:hAnsi="Arial" w:cs="Arial"/>
          <w:vertAlign w:val="superscript"/>
        </w:rPr>
        <w:t>st</w:t>
      </w:r>
      <w:r>
        <w:rPr>
          <w:rFonts w:ascii="Arial" w:hAnsi="Arial" w:cs="Arial"/>
        </w:rPr>
        <w:t xml:space="preserve"> Revision November 2009</w:t>
      </w:r>
    </w:p>
    <w:p w:rsidR="000E21CB" w:rsidRDefault="000E21CB" w:rsidP="000E21CB">
      <w:pPr>
        <w:rPr>
          <w:rFonts w:ascii="Arial" w:hAnsi="Arial" w:cs="Arial"/>
        </w:rPr>
      </w:pPr>
      <w:r>
        <w:rPr>
          <w:rFonts w:ascii="Arial" w:hAnsi="Arial" w:cs="Arial"/>
        </w:rPr>
        <w:t>2</w:t>
      </w:r>
      <w:r w:rsidRPr="003F49CF">
        <w:rPr>
          <w:rFonts w:ascii="Arial" w:hAnsi="Arial" w:cs="Arial"/>
          <w:vertAlign w:val="superscript"/>
        </w:rPr>
        <w:t>nd</w:t>
      </w:r>
      <w:r>
        <w:rPr>
          <w:rFonts w:ascii="Arial" w:hAnsi="Arial" w:cs="Arial"/>
        </w:rPr>
        <w:t xml:space="preserve"> Revision November 2012</w:t>
      </w:r>
    </w:p>
    <w:p w:rsidR="0087620E" w:rsidRDefault="0087620E" w:rsidP="000E21CB">
      <w:pPr>
        <w:rPr>
          <w:rFonts w:ascii="Arial" w:hAnsi="Arial" w:cs="Arial"/>
          <w:u w:val="single"/>
        </w:rPr>
      </w:pPr>
      <w:r>
        <w:rPr>
          <w:rFonts w:ascii="Arial" w:hAnsi="Arial" w:cs="Arial"/>
        </w:rPr>
        <w:t>3</w:t>
      </w:r>
      <w:r w:rsidRPr="0087620E">
        <w:rPr>
          <w:rFonts w:ascii="Arial" w:hAnsi="Arial" w:cs="Arial"/>
          <w:vertAlign w:val="superscript"/>
        </w:rPr>
        <w:t>rd</w:t>
      </w:r>
      <w:r>
        <w:rPr>
          <w:rFonts w:ascii="Arial" w:hAnsi="Arial" w:cs="Arial"/>
        </w:rPr>
        <w:t xml:space="preserve"> Revision January 2015</w:t>
      </w:r>
    </w:p>
    <w:sectPr w:rsidR="0087620E" w:rsidSect="00B537CD">
      <w:footerReference w:type="default" r:id="rId11"/>
      <w:footerReference w:type="first" r:id="rId12"/>
      <w:pgSz w:w="11906" w:h="16838" w:code="9"/>
      <w:pgMar w:top="1440" w:right="164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B4" w:rsidRDefault="000E34B4" w:rsidP="000E34B4">
      <w:r>
        <w:separator/>
      </w:r>
    </w:p>
  </w:endnote>
  <w:endnote w:type="continuationSeparator" w:id="0">
    <w:p w:rsidR="000E34B4" w:rsidRDefault="000E34B4" w:rsidP="000E3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12"/>
      <w:gridCol w:w="3013"/>
      <w:gridCol w:w="3013"/>
    </w:tblGrid>
    <w:tr w:rsidR="00125521" w:rsidTr="00034113">
      <w:tc>
        <w:tcPr>
          <w:tcW w:w="3012" w:type="dxa"/>
        </w:tcPr>
        <w:p w:rsidR="00125521" w:rsidRPr="00034113" w:rsidRDefault="0087620E" w:rsidP="003D10C1">
          <w:pPr>
            <w:pStyle w:val="Footer"/>
            <w:rPr>
              <w:sz w:val="16"/>
              <w:szCs w:val="16"/>
            </w:rPr>
          </w:pPr>
        </w:p>
      </w:tc>
      <w:tc>
        <w:tcPr>
          <w:tcW w:w="3013" w:type="dxa"/>
        </w:tcPr>
        <w:p w:rsidR="00125521" w:rsidRPr="00034113" w:rsidRDefault="0087620E" w:rsidP="003D10C1">
          <w:pPr>
            <w:pStyle w:val="Footer"/>
            <w:rPr>
              <w:sz w:val="16"/>
              <w:szCs w:val="16"/>
            </w:rPr>
          </w:pPr>
        </w:p>
      </w:tc>
      <w:tc>
        <w:tcPr>
          <w:tcW w:w="3013" w:type="dxa"/>
        </w:tcPr>
        <w:p w:rsidR="00125521" w:rsidRPr="00034113" w:rsidRDefault="0087620E" w:rsidP="00C311DE">
          <w:pPr>
            <w:pStyle w:val="Footer"/>
            <w:jc w:val="right"/>
            <w:rPr>
              <w:sz w:val="16"/>
              <w:szCs w:val="16"/>
            </w:rPr>
          </w:pPr>
        </w:p>
      </w:tc>
    </w:tr>
  </w:tbl>
  <w:p w:rsidR="00125521" w:rsidRPr="003D10C1" w:rsidRDefault="0087620E" w:rsidP="003D1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12"/>
      <w:gridCol w:w="3013"/>
      <w:gridCol w:w="3013"/>
    </w:tblGrid>
    <w:tr w:rsidR="00125521" w:rsidRPr="00034113" w:rsidTr="00034113">
      <w:tc>
        <w:tcPr>
          <w:tcW w:w="3012" w:type="dxa"/>
        </w:tcPr>
        <w:p w:rsidR="00125521" w:rsidRPr="00034113" w:rsidRDefault="0087620E" w:rsidP="00947EB2">
          <w:pPr>
            <w:pStyle w:val="Footer"/>
            <w:rPr>
              <w:sz w:val="16"/>
              <w:szCs w:val="16"/>
            </w:rPr>
          </w:pPr>
        </w:p>
      </w:tc>
      <w:tc>
        <w:tcPr>
          <w:tcW w:w="3013" w:type="dxa"/>
        </w:tcPr>
        <w:p w:rsidR="00125521" w:rsidRPr="00034113" w:rsidRDefault="0087620E" w:rsidP="00947EB2">
          <w:pPr>
            <w:pStyle w:val="Footer"/>
            <w:rPr>
              <w:sz w:val="16"/>
              <w:szCs w:val="16"/>
            </w:rPr>
          </w:pPr>
        </w:p>
      </w:tc>
      <w:tc>
        <w:tcPr>
          <w:tcW w:w="3013" w:type="dxa"/>
        </w:tcPr>
        <w:p w:rsidR="00125521" w:rsidRPr="00034113" w:rsidRDefault="0087620E" w:rsidP="004332E1">
          <w:pPr>
            <w:pStyle w:val="Footer"/>
            <w:jc w:val="right"/>
            <w:rPr>
              <w:sz w:val="16"/>
              <w:szCs w:val="16"/>
            </w:rPr>
          </w:pPr>
        </w:p>
      </w:tc>
    </w:tr>
  </w:tbl>
  <w:p w:rsidR="00125521" w:rsidRDefault="00876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B4" w:rsidRDefault="000E34B4" w:rsidP="000E34B4">
      <w:r>
        <w:separator/>
      </w:r>
    </w:p>
  </w:footnote>
  <w:footnote w:type="continuationSeparator" w:id="0">
    <w:p w:rsidR="000E34B4" w:rsidRDefault="000E34B4" w:rsidP="000E3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CA2"/>
    <w:multiLevelType w:val="hybridMultilevel"/>
    <w:tmpl w:val="64F47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9079A8"/>
    <w:multiLevelType w:val="hybridMultilevel"/>
    <w:tmpl w:val="06A43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236CCB"/>
    <w:multiLevelType w:val="hybridMultilevel"/>
    <w:tmpl w:val="0AB89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1CB"/>
    <w:rsid w:val="00004AB0"/>
    <w:rsid w:val="000E21CB"/>
    <w:rsid w:val="000E34B4"/>
    <w:rsid w:val="000E4EC3"/>
    <w:rsid w:val="000F062F"/>
    <w:rsid w:val="00232445"/>
    <w:rsid w:val="006C6BE0"/>
    <w:rsid w:val="007B2ACC"/>
    <w:rsid w:val="0087620E"/>
    <w:rsid w:val="00A60158"/>
    <w:rsid w:val="00AB4454"/>
    <w:rsid w:val="00C32684"/>
    <w:rsid w:val="00C36894"/>
    <w:rsid w:val="00D62BFE"/>
    <w:rsid w:val="00E44EC2"/>
    <w:rsid w:val="00E45BDD"/>
    <w:rsid w:val="00ED31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21CB"/>
    <w:rPr>
      <w:color w:val="0000FF"/>
      <w:u w:val="single"/>
    </w:rPr>
  </w:style>
  <w:style w:type="paragraph" w:styleId="Footer">
    <w:name w:val="footer"/>
    <w:basedOn w:val="Normal"/>
    <w:link w:val="FooterChar"/>
    <w:rsid w:val="000E21CB"/>
    <w:pPr>
      <w:tabs>
        <w:tab w:val="center" w:pos="4153"/>
        <w:tab w:val="right" w:pos="8306"/>
      </w:tabs>
    </w:pPr>
  </w:style>
  <w:style w:type="character" w:customStyle="1" w:styleId="FooterChar">
    <w:name w:val="Footer Char"/>
    <w:basedOn w:val="DefaultParagraphFont"/>
    <w:link w:val="Footer"/>
    <w:rsid w:val="000E21C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21CB"/>
    <w:rPr>
      <w:rFonts w:ascii="Tahoma" w:hAnsi="Tahoma" w:cs="Tahoma"/>
      <w:sz w:val="16"/>
      <w:szCs w:val="16"/>
    </w:rPr>
  </w:style>
  <w:style w:type="character" w:customStyle="1" w:styleId="BalloonTextChar">
    <w:name w:val="Balloon Text Char"/>
    <w:basedOn w:val="DefaultParagraphFont"/>
    <w:link w:val="BalloonText"/>
    <w:uiPriority w:val="99"/>
    <w:semiHidden/>
    <w:rsid w:val="000E21C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0E4EC3"/>
    <w:rPr>
      <w:color w:val="800080" w:themeColor="followedHyperlink"/>
      <w:u w:val="single"/>
    </w:rPr>
  </w:style>
  <w:style w:type="paragraph" w:styleId="Header">
    <w:name w:val="header"/>
    <w:basedOn w:val="Normal"/>
    <w:link w:val="HeaderChar"/>
    <w:uiPriority w:val="99"/>
    <w:semiHidden/>
    <w:unhideWhenUsed/>
    <w:rsid w:val="0087620E"/>
    <w:pPr>
      <w:tabs>
        <w:tab w:val="center" w:pos="4513"/>
        <w:tab w:val="right" w:pos="9026"/>
      </w:tabs>
    </w:pPr>
  </w:style>
  <w:style w:type="character" w:customStyle="1" w:styleId="HeaderChar">
    <w:name w:val="Header Char"/>
    <w:basedOn w:val="DefaultParagraphFont"/>
    <w:link w:val="Header"/>
    <w:uiPriority w:val="99"/>
    <w:semiHidden/>
    <w:rsid w:val="0087620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compni.gov.uk/resource-library/downloa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RDFCompetitiveness@detini.gov.uk" TargetMode="External"/><Relationship Id="rId4" Type="http://schemas.openxmlformats.org/officeDocument/2006/relationships/webSettings" Target="webSettings.xml"/><Relationship Id="rId9" Type="http://schemas.openxmlformats.org/officeDocument/2006/relationships/hyperlink" Target="http://www.eucompni.gov.uk/resource-library/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5255</Characters>
  <Application>Microsoft Office Word</Application>
  <DocSecurity>0</DocSecurity>
  <Lines>159</Lines>
  <Paragraphs>76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Mooney</dc:creator>
  <cp:lastModifiedBy>Berni Mooney</cp:lastModifiedBy>
  <cp:revision>3</cp:revision>
  <dcterms:created xsi:type="dcterms:W3CDTF">2015-01-21T13:19:00Z</dcterms:created>
  <dcterms:modified xsi:type="dcterms:W3CDTF">2015-01-21T13:21:00Z</dcterms:modified>
</cp:coreProperties>
</file>